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3DFC6" w14:textId="72624668" w:rsidR="00C87AD0" w:rsidRPr="00CF2BF8" w:rsidRDefault="00890E5C" w:rsidP="00D8325F">
      <w:pPr>
        <w:pStyle w:val="a7"/>
        <w:snapToGrid w:val="0"/>
        <w:spacing w:line="240" w:lineRule="atLeast"/>
        <w:ind w:leftChars="0" w:left="57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E24C5A" w:rsidRPr="00CF2BF8">
        <w:rPr>
          <w:rFonts w:ascii="微軟正黑體" w:eastAsia="微軟正黑體" w:hAnsi="微軟正黑體" w:hint="eastAsia"/>
          <w:sz w:val="32"/>
          <w:szCs w:val="32"/>
        </w:rPr>
        <w:t>國立岡山高級中學</w:t>
      </w:r>
      <w:r w:rsidR="00B66A49">
        <w:rPr>
          <w:rFonts w:ascii="微軟正黑體" w:eastAsia="微軟正黑體" w:hAnsi="微軟正黑體" w:hint="eastAsia"/>
          <w:sz w:val="32"/>
          <w:szCs w:val="32"/>
        </w:rPr>
        <w:t>11</w:t>
      </w:r>
      <w:r w:rsidR="00892072">
        <w:rPr>
          <w:rFonts w:ascii="微軟正黑體" w:eastAsia="微軟正黑體" w:hAnsi="微軟正黑體" w:hint="eastAsia"/>
          <w:sz w:val="32"/>
          <w:szCs w:val="32"/>
        </w:rPr>
        <w:t>2</w:t>
      </w:r>
      <w:r w:rsidR="00CC2026" w:rsidRPr="00CF2BF8">
        <w:rPr>
          <w:rFonts w:ascii="微軟正黑體" w:eastAsia="微軟正黑體" w:hAnsi="微軟正黑體" w:hint="eastAsia"/>
          <w:sz w:val="32"/>
          <w:szCs w:val="32"/>
        </w:rPr>
        <w:t>學年度</w:t>
      </w:r>
      <w:r w:rsidR="00C87AD0" w:rsidRPr="00CF2BF8">
        <w:rPr>
          <w:rFonts w:ascii="微軟正黑體" w:eastAsia="微軟正黑體" w:hAnsi="微軟正黑體"/>
          <w:sz w:val="32"/>
          <w:szCs w:val="32"/>
        </w:rPr>
        <w:t>職業安全衛生管理計畫</w:t>
      </w:r>
    </w:p>
    <w:p w14:paraId="212C664E" w14:textId="0843D20B" w:rsidR="00D257B8" w:rsidRDefault="00D257B8" w:rsidP="00D257B8">
      <w:pPr>
        <w:pStyle w:val="a7"/>
        <w:wordWrap w:val="0"/>
        <w:snapToGrid w:val="0"/>
        <w:spacing w:line="240" w:lineRule="atLeast"/>
        <w:ind w:leftChars="0" w:left="57"/>
        <w:jc w:val="right"/>
        <w:rPr>
          <w:rFonts w:ascii="微軟正黑體" w:eastAsia="微軟正黑體" w:hAnsi="微軟正黑體"/>
          <w:sz w:val="22"/>
          <w:szCs w:val="22"/>
        </w:rPr>
      </w:pPr>
      <w:r w:rsidRPr="00CF2BF8">
        <w:rPr>
          <w:rFonts w:ascii="微軟正黑體" w:eastAsia="微軟正黑體" w:hAnsi="微軟正黑體" w:hint="eastAsia"/>
          <w:sz w:val="22"/>
          <w:szCs w:val="22"/>
        </w:rPr>
        <w:t>中華民國</w:t>
      </w:r>
      <w:r w:rsidRPr="00CF2BF8">
        <w:rPr>
          <w:rFonts w:ascii="微軟正黑體" w:eastAsia="微軟正黑體" w:hAnsi="微軟正黑體"/>
          <w:sz w:val="22"/>
          <w:szCs w:val="22"/>
        </w:rPr>
        <w:t>1</w:t>
      </w:r>
      <w:r w:rsidR="00B66A49">
        <w:rPr>
          <w:rFonts w:ascii="微軟正黑體" w:eastAsia="微軟正黑體" w:hAnsi="微軟正黑體"/>
          <w:sz w:val="22"/>
          <w:szCs w:val="22"/>
        </w:rPr>
        <w:t>1</w:t>
      </w:r>
      <w:r w:rsidR="00892072">
        <w:rPr>
          <w:rFonts w:ascii="微軟正黑體" w:eastAsia="微軟正黑體" w:hAnsi="微軟正黑體" w:hint="eastAsia"/>
          <w:sz w:val="22"/>
          <w:szCs w:val="22"/>
        </w:rPr>
        <w:t>2</w:t>
      </w:r>
      <w:r w:rsidRPr="00CF2BF8">
        <w:rPr>
          <w:rFonts w:ascii="微軟正黑體" w:eastAsia="微軟正黑體" w:hAnsi="微軟正黑體" w:hint="eastAsia"/>
          <w:sz w:val="22"/>
          <w:szCs w:val="22"/>
        </w:rPr>
        <w:t>年</w:t>
      </w:r>
      <w:r w:rsidR="00FA5538">
        <w:rPr>
          <w:rFonts w:ascii="微軟正黑體" w:eastAsia="微軟正黑體" w:hAnsi="微軟正黑體" w:hint="eastAsia"/>
          <w:sz w:val="22"/>
          <w:szCs w:val="22"/>
        </w:rPr>
        <w:t>8</w:t>
      </w:r>
      <w:r w:rsidRPr="00CF2BF8">
        <w:rPr>
          <w:rFonts w:ascii="微軟正黑體" w:eastAsia="微軟正黑體" w:hAnsi="微軟正黑體" w:hint="eastAsia"/>
          <w:sz w:val="22"/>
          <w:szCs w:val="22"/>
        </w:rPr>
        <w:t>月</w:t>
      </w:r>
      <w:r w:rsidR="00FA5538">
        <w:rPr>
          <w:rFonts w:ascii="微軟正黑體" w:eastAsia="微軟正黑體" w:hAnsi="微軟正黑體" w:hint="eastAsia"/>
          <w:sz w:val="22"/>
          <w:szCs w:val="22"/>
        </w:rPr>
        <w:t>2</w:t>
      </w:r>
      <w:r w:rsidR="00892072">
        <w:rPr>
          <w:rFonts w:ascii="微軟正黑體" w:eastAsia="微軟正黑體" w:hAnsi="微軟正黑體" w:hint="eastAsia"/>
          <w:sz w:val="22"/>
          <w:szCs w:val="22"/>
        </w:rPr>
        <w:t>8</w:t>
      </w:r>
      <w:r w:rsidRPr="00CF2BF8">
        <w:rPr>
          <w:rFonts w:ascii="微軟正黑體" w:eastAsia="微軟正黑體" w:hAnsi="微軟正黑體" w:hint="eastAsia"/>
          <w:sz w:val="22"/>
          <w:szCs w:val="22"/>
        </w:rPr>
        <w:t>日</w:t>
      </w:r>
      <w:r w:rsidR="00B66A49">
        <w:rPr>
          <w:rFonts w:ascii="微軟正黑體" w:eastAsia="微軟正黑體" w:hAnsi="微軟正黑體" w:hint="eastAsia"/>
          <w:sz w:val="22"/>
          <w:szCs w:val="22"/>
        </w:rPr>
        <w:t>職業安全工作小組</w:t>
      </w:r>
      <w:r w:rsidRPr="00CF2BF8">
        <w:rPr>
          <w:rFonts w:ascii="微軟正黑體" w:eastAsia="微軟正黑體" w:hAnsi="微軟正黑體" w:hint="eastAsia"/>
          <w:sz w:val="22"/>
          <w:szCs w:val="22"/>
        </w:rPr>
        <w:t>會議</w:t>
      </w:r>
      <w:r w:rsidR="008772B6">
        <w:rPr>
          <w:rFonts w:ascii="微軟正黑體" w:eastAsia="微軟正黑體" w:hAnsi="微軟正黑體" w:hint="eastAsia"/>
          <w:sz w:val="22"/>
          <w:szCs w:val="22"/>
        </w:rPr>
        <w:t>討論</w:t>
      </w:r>
      <w:r w:rsidR="008772B6" w:rsidRPr="00CF2BF8">
        <w:rPr>
          <w:rFonts w:ascii="微軟正黑體" w:eastAsia="微軟正黑體" w:hAnsi="微軟正黑體" w:hint="eastAsia"/>
          <w:sz w:val="22"/>
          <w:szCs w:val="22"/>
        </w:rPr>
        <w:t>通過</w:t>
      </w:r>
    </w:p>
    <w:p w14:paraId="3F5D7ABA" w14:textId="77777777" w:rsidR="00F375FF" w:rsidRPr="00CF2BF8" w:rsidRDefault="00F375FF" w:rsidP="00F375FF">
      <w:pPr>
        <w:pStyle w:val="a7"/>
        <w:wordWrap w:val="0"/>
        <w:snapToGrid w:val="0"/>
        <w:spacing w:line="240" w:lineRule="atLeast"/>
        <w:ind w:leftChars="0" w:left="57"/>
        <w:jc w:val="right"/>
        <w:rPr>
          <w:rFonts w:ascii="微軟正黑體" w:eastAsia="微軟正黑體" w:hAnsi="微軟正黑體"/>
          <w:sz w:val="22"/>
          <w:szCs w:val="22"/>
        </w:rPr>
      </w:pPr>
    </w:p>
    <w:p w14:paraId="003A1AD9" w14:textId="77777777" w:rsidR="00C87AD0" w:rsidRPr="00CF2BF8" w:rsidRDefault="00EA0A7B" w:rsidP="00D8325F">
      <w:pPr>
        <w:pStyle w:val="a7"/>
        <w:widowControl/>
        <w:numPr>
          <w:ilvl w:val="0"/>
          <w:numId w:val="2"/>
        </w:numPr>
        <w:snapToGrid w:val="0"/>
        <w:spacing w:line="240" w:lineRule="atLeast"/>
        <w:ind w:leftChars="0" w:left="567" w:hanging="567"/>
        <w:rPr>
          <w:rFonts w:ascii="微軟正黑體" w:eastAsia="微軟正黑體" w:hAnsi="微軟正黑體" w:cs="新細明體"/>
          <w:kern w:val="0"/>
        </w:rPr>
      </w:pPr>
      <w:r w:rsidRPr="00CF2BF8">
        <w:rPr>
          <w:rFonts w:ascii="微軟正黑體" w:eastAsia="微軟正黑體" w:hAnsi="微軟正黑體" w:cs="新細明體" w:hint="eastAsia"/>
          <w:kern w:val="0"/>
        </w:rPr>
        <w:t>依據</w:t>
      </w:r>
      <w:r w:rsidR="00C87AD0" w:rsidRPr="00CF2BF8">
        <w:rPr>
          <w:rFonts w:ascii="微軟正黑體" w:eastAsia="微軟正黑體" w:hAnsi="微軟正黑體" w:cs="新細明體"/>
          <w:kern w:val="0"/>
        </w:rPr>
        <w:t>：</w:t>
      </w:r>
      <w:r w:rsidRPr="00CF2BF8">
        <w:rPr>
          <w:rFonts w:ascii="微軟正黑體" w:eastAsia="微軟正黑體" w:hAnsi="微軟正黑體" w:cs="新細明體" w:hint="eastAsia"/>
          <w:kern w:val="0"/>
        </w:rPr>
        <w:t>職業安全衛生法第2</w:t>
      </w:r>
      <w:r w:rsidRPr="00CF2BF8">
        <w:rPr>
          <w:rFonts w:ascii="微軟正黑體" w:eastAsia="微軟正黑體" w:hAnsi="微軟正黑體" w:cs="新細明體"/>
          <w:kern w:val="0"/>
        </w:rPr>
        <w:t>3</w:t>
      </w:r>
      <w:r w:rsidRPr="00CF2BF8">
        <w:rPr>
          <w:rFonts w:ascii="微軟正黑體" w:eastAsia="微軟正黑體" w:hAnsi="微軟正黑體" w:cs="新細明體" w:hint="eastAsia"/>
          <w:kern w:val="0"/>
        </w:rPr>
        <w:t>條，訂定本校職業安全衛生管理計畫</w:t>
      </w:r>
      <w:r w:rsidR="00C87AD0" w:rsidRPr="00CF2BF8">
        <w:rPr>
          <w:rFonts w:ascii="微軟正黑體" w:eastAsia="微軟正黑體" w:hAnsi="微軟正黑體" w:cs="新細明體"/>
          <w:kern w:val="0"/>
        </w:rPr>
        <w:t>。</w:t>
      </w:r>
    </w:p>
    <w:p w14:paraId="5024B22D" w14:textId="77777777" w:rsidR="00C87AD0" w:rsidRPr="00CF2BF8" w:rsidRDefault="00C87AD0" w:rsidP="00D8325F">
      <w:pPr>
        <w:pStyle w:val="a7"/>
        <w:widowControl/>
        <w:numPr>
          <w:ilvl w:val="0"/>
          <w:numId w:val="2"/>
        </w:numPr>
        <w:snapToGrid w:val="0"/>
        <w:spacing w:line="240" w:lineRule="atLeast"/>
        <w:ind w:leftChars="0" w:left="567" w:hanging="567"/>
        <w:rPr>
          <w:rFonts w:ascii="微軟正黑體" w:eastAsia="微軟正黑體" w:hAnsi="微軟正黑體" w:cs="新細明體"/>
          <w:kern w:val="0"/>
        </w:rPr>
      </w:pPr>
      <w:r w:rsidRPr="00CF2BF8">
        <w:rPr>
          <w:rFonts w:ascii="微軟正黑體" w:eastAsia="微軟正黑體" w:hAnsi="微軟正黑體" w:cs="新細明體"/>
          <w:kern w:val="0"/>
        </w:rPr>
        <w:t>計畫目標：</w:t>
      </w:r>
      <w:r w:rsidRPr="00CF2BF8">
        <w:rPr>
          <w:rFonts w:ascii="微軟正黑體" w:eastAsia="微軟正黑體" w:hAnsi="微軟正黑體" w:cs="新細明體" w:hint="eastAsia"/>
          <w:kern w:val="0"/>
        </w:rPr>
        <w:t>為執行職業安全衛生法及相關</w:t>
      </w:r>
      <w:r w:rsidR="00632D6A" w:rsidRPr="00CF2BF8">
        <w:rPr>
          <w:rFonts w:ascii="微軟正黑體" w:eastAsia="微軟正黑體" w:hAnsi="微軟正黑體" w:cs="新細明體" w:hint="eastAsia"/>
          <w:kern w:val="0"/>
        </w:rPr>
        <w:t>勞動</w:t>
      </w:r>
      <w:r w:rsidRPr="00CF2BF8">
        <w:rPr>
          <w:rFonts w:ascii="微軟正黑體" w:eastAsia="微軟正黑體" w:hAnsi="微軟正黑體" w:cs="新細明體" w:hint="eastAsia"/>
          <w:kern w:val="0"/>
        </w:rPr>
        <w:t>法令規定，推動職業安全衛生業務，避免學校發生職業災害，以保障學校</w:t>
      </w:r>
      <w:proofErr w:type="gramStart"/>
      <w:r w:rsidR="006B3D4D" w:rsidRPr="00CF2BF8">
        <w:rPr>
          <w:rFonts w:ascii="微軟正黑體" w:eastAsia="微軟正黑體" w:hAnsi="微軟正黑體" w:cs="新細明體" w:hint="eastAsia"/>
          <w:kern w:val="0"/>
        </w:rPr>
        <w:t>校</w:t>
      </w:r>
      <w:proofErr w:type="gramEnd"/>
      <w:r w:rsidR="006B3D4D" w:rsidRPr="00CF2BF8">
        <w:rPr>
          <w:rFonts w:ascii="微軟正黑體" w:eastAsia="微軟正黑體" w:hAnsi="微軟正黑體" w:cs="新細明體" w:hint="eastAsia"/>
          <w:kern w:val="0"/>
        </w:rPr>
        <w:t>內工作者(如：教職、員工與學生等</w:t>
      </w:r>
      <w:r w:rsidR="00632D6A" w:rsidRPr="00CF2BF8">
        <w:rPr>
          <w:rFonts w:ascii="微軟正黑體" w:eastAsia="微軟正黑體" w:hAnsi="微軟正黑體" w:cs="新細明體" w:hint="eastAsia"/>
          <w:kern w:val="0"/>
        </w:rPr>
        <w:t>從事勞動作業之工作者</w:t>
      </w:r>
      <w:r w:rsidR="006B3D4D" w:rsidRPr="00CF2BF8">
        <w:rPr>
          <w:rFonts w:ascii="微軟正黑體" w:eastAsia="微軟正黑體" w:hAnsi="微軟正黑體" w:cs="新細明體" w:hint="eastAsia"/>
          <w:kern w:val="0"/>
        </w:rPr>
        <w:t>)及利害相關者(訪客</w:t>
      </w:r>
      <w:r w:rsidR="00A61426" w:rsidRPr="00CF2BF8">
        <w:rPr>
          <w:rFonts w:ascii="微軟正黑體" w:eastAsia="微軟正黑體" w:hAnsi="微軟正黑體" w:cs="新細明體" w:hint="eastAsia"/>
          <w:kern w:val="0"/>
        </w:rPr>
        <w:t>、</w:t>
      </w:r>
      <w:r w:rsidR="006B3D4D" w:rsidRPr="00CF2BF8">
        <w:rPr>
          <w:rFonts w:ascii="微軟正黑體" w:eastAsia="微軟正黑體" w:hAnsi="微軟正黑體" w:cs="新細明體" w:hint="eastAsia"/>
          <w:kern w:val="0"/>
        </w:rPr>
        <w:t>承攬商</w:t>
      </w:r>
      <w:r w:rsidR="00E6573F" w:rsidRPr="00CF2BF8">
        <w:rPr>
          <w:rFonts w:ascii="微軟正黑體" w:eastAsia="微軟正黑體" w:hAnsi="微軟正黑體" w:cs="新細明體" w:hint="eastAsia"/>
          <w:kern w:val="0"/>
        </w:rPr>
        <w:t>僱用之勞工與自營作</w:t>
      </w:r>
      <w:bookmarkStart w:id="0" w:name="_GoBack"/>
      <w:bookmarkEnd w:id="0"/>
      <w:r w:rsidR="00E6573F" w:rsidRPr="00CF2BF8">
        <w:rPr>
          <w:rFonts w:ascii="微軟正黑體" w:eastAsia="微軟正黑體" w:hAnsi="微軟正黑體" w:cs="新細明體" w:hint="eastAsia"/>
          <w:kern w:val="0"/>
        </w:rPr>
        <w:t>業者</w:t>
      </w:r>
      <w:r w:rsidR="006B3D4D" w:rsidRPr="00CF2BF8">
        <w:rPr>
          <w:rFonts w:ascii="微軟正黑體" w:eastAsia="微軟正黑體" w:hAnsi="微軟正黑體" w:cs="新細明體" w:hint="eastAsia"/>
          <w:kern w:val="0"/>
        </w:rPr>
        <w:t>等)</w:t>
      </w:r>
      <w:r w:rsidRPr="00CF2BF8">
        <w:rPr>
          <w:rFonts w:ascii="微軟正黑體" w:eastAsia="微軟正黑體" w:hAnsi="微軟正黑體" w:cs="新細明體" w:hint="eastAsia"/>
          <w:kern w:val="0"/>
        </w:rPr>
        <w:t>之</w:t>
      </w:r>
      <w:r w:rsidR="00E6573F" w:rsidRPr="00CF2BF8">
        <w:rPr>
          <w:rFonts w:ascii="微軟正黑體" w:eastAsia="微軟正黑體" w:hAnsi="微軟正黑體" w:cs="新細明體" w:hint="eastAsia"/>
          <w:kern w:val="0"/>
        </w:rPr>
        <w:t>生命</w:t>
      </w:r>
      <w:r w:rsidRPr="00CF2BF8">
        <w:rPr>
          <w:rFonts w:ascii="微軟正黑體" w:eastAsia="微軟正黑體" w:hAnsi="微軟正黑體" w:cs="新細明體" w:hint="eastAsia"/>
          <w:kern w:val="0"/>
        </w:rPr>
        <w:t>安全及</w:t>
      </w:r>
      <w:r w:rsidR="00E6573F" w:rsidRPr="00CF2BF8">
        <w:rPr>
          <w:rFonts w:ascii="微軟正黑體" w:eastAsia="微軟正黑體" w:hAnsi="微軟正黑體" w:cs="新細明體" w:hint="eastAsia"/>
          <w:kern w:val="0"/>
        </w:rPr>
        <w:t>身心</w:t>
      </w:r>
      <w:r w:rsidRPr="00CF2BF8">
        <w:rPr>
          <w:rFonts w:ascii="微軟正黑體" w:eastAsia="微軟正黑體" w:hAnsi="微軟正黑體" w:cs="新細明體" w:hint="eastAsia"/>
          <w:kern w:val="0"/>
        </w:rPr>
        <w:t>健康</w:t>
      </w:r>
      <w:r w:rsidRPr="00CF2BF8">
        <w:rPr>
          <w:rFonts w:ascii="微軟正黑體" w:eastAsia="微軟正黑體" w:hAnsi="微軟正黑體" w:cs="新細明體"/>
          <w:kern w:val="0"/>
        </w:rPr>
        <w:t>。</w:t>
      </w:r>
    </w:p>
    <w:p w14:paraId="2AD43CCC" w14:textId="77777777" w:rsidR="00C87AD0" w:rsidRPr="00CF2BF8" w:rsidRDefault="00C87AD0" w:rsidP="00D8325F">
      <w:pPr>
        <w:pStyle w:val="a7"/>
        <w:widowControl/>
        <w:numPr>
          <w:ilvl w:val="0"/>
          <w:numId w:val="2"/>
        </w:numPr>
        <w:snapToGrid w:val="0"/>
        <w:spacing w:line="240" w:lineRule="atLeast"/>
        <w:ind w:leftChars="0" w:left="567" w:hanging="567"/>
        <w:rPr>
          <w:rFonts w:ascii="微軟正黑體" w:eastAsia="微軟正黑體" w:hAnsi="微軟正黑體" w:cs="新細明體"/>
          <w:kern w:val="0"/>
        </w:rPr>
      </w:pPr>
      <w:r w:rsidRPr="00CF2BF8">
        <w:rPr>
          <w:rFonts w:ascii="微軟正黑體" w:eastAsia="微軟正黑體" w:hAnsi="微軟正黑體" w:cs="新細明體"/>
          <w:kern w:val="0"/>
        </w:rPr>
        <w:t>計畫項目</w:t>
      </w:r>
      <w:r w:rsidR="00D403E0" w:rsidRPr="00CF2BF8">
        <w:rPr>
          <w:rFonts w:ascii="微軟正黑體" w:eastAsia="微軟正黑體" w:hAnsi="微軟正黑體" w:cs="新細明體" w:hint="eastAsia"/>
          <w:kern w:val="0"/>
        </w:rPr>
        <w:t>之施行</w:t>
      </w:r>
      <w:r w:rsidRPr="00CF2BF8">
        <w:rPr>
          <w:rFonts w:ascii="微軟正黑體" w:eastAsia="微軟正黑體" w:hAnsi="微軟正黑體" w:cs="新細明體"/>
          <w:kern w:val="0"/>
        </w:rPr>
        <w:t>：</w:t>
      </w:r>
    </w:p>
    <w:p w14:paraId="2B2D14CF" w14:textId="77777777" w:rsidR="00C60BCE" w:rsidRPr="00CF2BF8" w:rsidRDefault="0049754E" w:rsidP="0049754E">
      <w:pPr>
        <w:widowControl/>
        <w:snapToGrid w:val="0"/>
        <w:spacing w:line="240" w:lineRule="atLeast"/>
        <w:ind w:leftChars="236" w:left="2409" w:hangingChars="768" w:hanging="1843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計畫項目（一）：</w:t>
      </w:r>
      <w:r w:rsidR="00C60BCE" w:rsidRPr="00CF2BF8">
        <w:rPr>
          <w:rFonts w:ascii="微軟正黑體" w:eastAsia="微軟正黑體" w:hAnsi="微軟正黑體"/>
        </w:rPr>
        <w:t>工作環境或作業危害之辨識、評估及控制</w:t>
      </w:r>
    </w:p>
    <w:p w14:paraId="7B84139A" w14:textId="77777777" w:rsidR="00C60BCE" w:rsidRPr="00CF2BF8" w:rsidRDefault="0049754E" w:rsidP="0049754E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實施細目：</w:t>
      </w:r>
      <w:r w:rsidR="00A15FAC" w:rsidRPr="00CF2BF8">
        <w:rPr>
          <w:rFonts w:ascii="微軟正黑體" w:eastAsia="微軟正黑體" w:hAnsi="微軟正黑體"/>
        </w:rPr>
        <w:t>工作場所安全觀察與風險評估之</w:t>
      </w:r>
      <w:r w:rsidR="00A15FAC" w:rsidRPr="00CF2BF8">
        <w:rPr>
          <w:rFonts w:ascii="微軟正黑體" w:eastAsia="微軟正黑體" w:hAnsi="微軟正黑體" w:hint="eastAsia"/>
        </w:rPr>
        <w:t>執行</w:t>
      </w:r>
      <w:r w:rsidR="000D5493" w:rsidRPr="00CF2BF8">
        <w:rPr>
          <w:rFonts w:ascii="微軟正黑體" w:eastAsia="微軟正黑體" w:hAnsi="微軟正黑體" w:hint="eastAsia"/>
        </w:rPr>
        <w:t>，</w:t>
      </w:r>
      <w:r w:rsidR="007F0E9D" w:rsidRPr="00CF2BF8">
        <w:rPr>
          <w:rFonts w:ascii="微軟正黑體" w:eastAsia="微軟正黑體" w:hAnsi="微軟正黑體"/>
        </w:rPr>
        <w:t>依危害鑑別、風險評估結果決定控制措施</w:t>
      </w:r>
    </w:p>
    <w:p w14:paraId="14F0E2F3" w14:textId="77777777" w:rsidR="0049754E" w:rsidRPr="00CF2BF8" w:rsidRDefault="0049754E" w:rsidP="0049754E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/>
        </w:rPr>
        <w:t>實施方法：</w:t>
      </w:r>
      <w:r w:rsidRPr="00CF2BF8">
        <w:rPr>
          <w:rFonts w:ascii="微軟正黑體" w:eastAsia="微軟正黑體" w:hAnsi="微軟正黑體" w:hint="eastAsia"/>
        </w:rPr>
        <w:t>依</w:t>
      </w:r>
      <w:r w:rsidRPr="00CF2BF8">
        <w:rPr>
          <w:rFonts w:ascii="微軟正黑體" w:eastAsia="微軟正黑體" w:hAnsi="微軟正黑體"/>
        </w:rPr>
        <w:t>『危害鑑別風險評估執行辦法』辦理</w:t>
      </w:r>
      <w:r w:rsidR="00134463" w:rsidRPr="00CF2BF8">
        <w:rPr>
          <w:rFonts w:ascii="微軟正黑體" w:eastAsia="微軟正黑體" w:hAnsi="微軟正黑體" w:hint="eastAsia"/>
        </w:rPr>
        <w:t>。</w:t>
      </w:r>
    </w:p>
    <w:p w14:paraId="783F3C3F" w14:textId="77777777" w:rsidR="00134463" w:rsidRPr="00CF2BF8" w:rsidRDefault="00134463" w:rsidP="0049754E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實施單位人員、內容、期限：</w:t>
      </w:r>
    </w:p>
    <w:p w14:paraId="2CF73107" w14:textId="77777777" w:rsidR="00134463" w:rsidRPr="00CF2BF8" w:rsidRDefault="00134463" w:rsidP="0003285F">
      <w:pPr>
        <w:pStyle w:val="a7"/>
        <w:widowControl/>
        <w:numPr>
          <w:ilvl w:val="0"/>
          <w:numId w:val="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庶務組：除草作業，使用前檢查保養，使用中操作者、周圍人員安全及汽機車之防護。</w:t>
      </w:r>
    </w:p>
    <w:p w14:paraId="2220A200" w14:textId="77777777" w:rsidR="0003285F" w:rsidRPr="00CF2BF8" w:rsidRDefault="0003285F" w:rsidP="0003285F">
      <w:pPr>
        <w:pStyle w:val="a7"/>
        <w:widowControl/>
        <w:snapToGrid w:val="0"/>
        <w:spacing w:line="240" w:lineRule="atLeast"/>
        <w:ind w:leftChars="0" w:left="3010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t>實施期限：1</w:t>
      </w:r>
      <w:r w:rsidRPr="00CF2BF8">
        <w:rPr>
          <w:rFonts w:ascii="微軟正黑體" w:eastAsia="微軟正黑體" w:hAnsi="微軟正黑體"/>
          <w:spacing w:val="-4"/>
        </w:rPr>
        <w:t>月-12月</w:t>
      </w:r>
    </w:p>
    <w:p w14:paraId="58F3A647" w14:textId="77777777" w:rsidR="0031244C" w:rsidRPr="00647359" w:rsidRDefault="0031244C" w:rsidP="0003285F">
      <w:pPr>
        <w:pStyle w:val="a7"/>
        <w:widowControl/>
        <w:snapToGrid w:val="0"/>
        <w:spacing w:line="240" w:lineRule="atLeast"/>
        <w:ind w:leftChars="0" w:left="3010"/>
        <w:rPr>
          <w:rFonts w:ascii="微軟正黑體" w:eastAsia="微軟正黑體" w:hAnsi="微軟正黑體"/>
        </w:rPr>
      </w:pPr>
      <w:r w:rsidRPr="00647359">
        <w:rPr>
          <w:rFonts w:ascii="微軟正黑體" w:eastAsia="微軟正黑體" w:hAnsi="微軟正黑體" w:hint="eastAsia"/>
          <w:spacing w:val="-4"/>
        </w:rPr>
        <w:t>預估經費：</w:t>
      </w:r>
      <w:r w:rsidR="00B66A49" w:rsidRPr="00647359">
        <w:rPr>
          <w:rFonts w:ascii="微軟正黑體" w:eastAsia="微軟正黑體" w:hAnsi="微軟正黑體" w:hint="eastAsia"/>
          <w:spacing w:val="-4"/>
        </w:rPr>
        <w:t>5</w:t>
      </w:r>
      <w:r w:rsidRPr="00647359">
        <w:rPr>
          <w:rFonts w:ascii="微軟正黑體" w:eastAsia="微軟正黑體" w:hAnsi="微軟正黑體" w:hint="eastAsia"/>
          <w:spacing w:val="-4"/>
        </w:rPr>
        <w:t>000元</w:t>
      </w:r>
    </w:p>
    <w:p w14:paraId="163EC830" w14:textId="77777777" w:rsidR="00092253" w:rsidRPr="00647359" w:rsidRDefault="00092253" w:rsidP="00092253">
      <w:pPr>
        <w:pStyle w:val="a7"/>
        <w:widowControl/>
        <w:numPr>
          <w:ilvl w:val="0"/>
          <w:numId w:val="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647359">
        <w:rPr>
          <w:rFonts w:ascii="微軟正黑體" w:eastAsia="微軟正黑體" w:hAnsi="微軟正黑體" w:hint="eastAsia"/>
        </w:rPr>
        <w:t>庶務組：工程安全</w:t>
      </w:r>
      <w:r w:rsidR="00B66A49" w:rsidRPr="00647359">
        <w:rPr>
          <w:rFonts w:ascii="微軟正黑體" w:eastAsia="微軟正黑體" w:hAnsi="微軟正黑體" w:hint="eastAsia"/>
        </w:rPr>
        <w:t>防護</w:t>
      </w:r>
      <w:r w:rsidRPr="00647359">
        <w:rPr>
          <w:rFonts w:ascii="微軟正黑體" w:eastAsia="微軟正黑體" w:hAnsi="微軟正黑體" w:hint="eastAsia"/>
        </w:rPr>
        <w:t>作業，廠商工程安全</w:t>
      </w:r>
      <w:proofErr w:type="gramStart"/>
      <w:r w:rsidRPr="00647359">
        <w:rPr>
          <w:rFonts w:ascii="微軟正黑體" w:eastAsia="微軟正黑體" w:hAnsi="微軟正黑體" w:hint="eastAsia"/>
        </w:rPr>
        <w:t>得宜否</w:t>
      </w:r>
      <w:proofErr w:type="gramEnd"/>
      <w:r w:rsidRPr="00647359">
        <w:rPr>
          <w:rFonts w:ascii="微軟正黑體" w:eastAsia="微軟正黑體" w:hAnsi="微軟正黑體" w:hint="eastAsia"/>
        </w:rPr>
        <w:t>、施工</w:t>
      </w:r>
      <w:proofErr w:type="gramStart"/>
      <w:r w:rsidRPr="00647359">
        <w:rPr>
          <w:rFonts w:ascii="微軟正黑體" w:eastAsia="微軟正黑體" w:hAnsi="微軟正黑體" w:hint="eastAsia"/>
        </w:rPr>
        <w:t>規</w:t>
      </w:r>
      <w:proofErr w:type="gramEnd"/>
      <w:r w:rsidRPr="00647359">
        <w:rPr>
          <w:rFonts w:ascii="微軟正黑體" w:eastAsia="微軟正黑體" w:hAnsi="微軟正黑體" w:hint="eastAsia"/>
        </w:rPr>
        <w:t>畫</w:t>
      </w:r>
      <w:proofErr w:type="gramStart"/>
      <w:r w:rsidRPr="00647359">
        <w:rPr>
          <w:rFonts w:ascii="微軟正黑體" w:eastAsia="微軟正黑體" w:hAnsi="微軟正黑體" w:hint="eastAsia"/>
        </w:rPr>
        <w:t>得宜否</w:t>
      </w:r>
      <w:proofErr w:type="gramEnd"/>
      <w:r w:rsidRPr="00647359">
        <w:rPr>
          <w:rFonts w:ascii="微軟正黑體" w:eastAsia="微軟正黑體" w:hAnsi="微軟正黑體" w:hint="eastAsia"/>
        </w:rPr>
        <w:t>。</w:t>
      </w:r>
    </w:p>
    <w:p w14:paraId="01929D7A" w14:textId="77777777" w:rsidR="0031244C" w:rsidRPr="00647359" w:rsidRDefault="00092253" w:rsidP="0031244C">
      <w:pPr>
        <w:pStyle w:val="a7"/>
        <w:widowControl/>
        <w:snapToGrid w:val="0"/>
        <w:spacing w:line="240" w:lineRule="atLeast"/>
        <w:ind w:leftChars="0" w:left="3010"/>
        <w:rPr>
          <w:rFonts w:ascii="微軟正黑體" w:eastAsia="微軟正黑體" w:hAnsi="微軟正黑體"/>
          <w:spacing w:val="-4"/>
        </w:rPr>
      </w:pPr>
      <w:r w:rsidRPr="00647359">
        <w:rPr>
          <w:rFonts w:ascii="微軟正黑體" w:eastAsia="微軟正黑體" w:hAnsi="微軟正黑體" w:hint="eastAsia"/>
        </w:rPr>
        <w:t>實施期限：1</w:t>
      </w:r>
      <w:r w:rsidRPr="00647359">
        <w:rPr>
          <w:rFonts w:ascii="微軟正黑體" w:eastAsia="微軟正黑體" w:hAnsi="微軟正黑體"/>
          <w:spacing w:val="-4"/>
        </w:rPr>
        <w:t>月-12月</w:t>
      </w:r>
    </w:p>
    <w:p w14:paraId="70B00219" w14:textId="77777777" w:rsidR="00092253" w:rsidRPr="00647359" w:rsidRDefault="0031244C" w:rsidP="00092253">
      <w:pPr>
        <w:pStyle w:val="a7"/>
        <w:widowControl/>
        <w:snapToGrid w:val="0"/>
        <w:spacing w:line="240" w:lineRule="atLeast"/>
        <w:ind w:leftChars="0" w:left="3010"/>
        <w:rPr>
          <w:rFonts w:ascii="微軟正黑體" w:eastAsia="微軟正黑體" w:hAnsi="微軟正黑體"/>
        </w:rPr>
      </w:pPr>
      <w:r w:rsidRPr="00647359">
        <w:rPr>
          <w:rFonts w:ascii="微軟正黑體" w:eastAsia="微軟正黑體" w:hAnsi="微軟正黑體" w:hint="eastAsia"/>
          <w:spacing w:val="-4"/>
        </w:rPr>
        <w:t>預估經費： 0元</w:t>
      </w:r>
    </w:p>
    <w:p w14:paraId="2B4D5C71" w14:textId="77777777" w:rsidR="000253A3" w:rsidRPr="00647359" w:rsidRDefault="0003285F" w:rsidP="000253A3">
      <w:pPr>
        <w:pStyle w:val="a7"/>
        <w:widowControl/>
        <w:numPr>
          <w:ilvl w:val="0"/>
          <w:numId w:val="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647359">
        <w:rPr>
          <w:rFonts w:ascii="微軟正黑體" w:eastAsia="微軟正黑體" w:hAnsi="微軟正黑體" w:hint="eastAsia"/>
        </w:rPr>
        <w:t>設備組：</w:t>
      </w:r>
      <w:r w:rsidR="000253A3" w:rsidRPr="00647359">
        <w:rPr>
          <w:rFonts w:ascii="微軟正黑體" w:eastAsia="微軟正黑體" w:hAnsi="微軟正黑體" w:hint="eastAsia"/>
        </w:rPr>
        <w:t>瓦斯</w:t>
      </w:r>
      <w:r w:rsidR="00B66A49" w:rsidRPr="00647359">
        <w:rPr>
          <w:rFonts w:ascii="微軟正黑體" w:eastAsia="微軟正黑體" w:hAnsi="微軟正黑體" w:hint="eastAsia"/>
        </w:rPr>
        <w:t>烹飪</w:t>
      </w:r>
      <w:r w:rsidR="000253A3" w:rsidRPr="00647359">
        <w:rPr>
          <w:rFonts w:ascii="微軟正黑體" w:eastAsia="微軟正黑體" w:hAnsi="微軟正黑體" w:hint="eastAsia"/>
        </w:rPr>
        <w:t>作業，於每年9月於烹飪教室檢查瓦斯設備。</w:t>
      </w:r>
    </w:p>
    <w:p w14:paraId="51E01485" w14:textId="77777777" w:rsidR="0031244C" w:rsidRPr="00647359" w:rsidRDefault="000253A3" w:rsidP="000E2A1D">
      <w:pPr>
        <w:pStyle w:val="a7"/>
        <w:widowControl/>
        <w:snapToGrid w:val="0"/>
        <w:spacing w:line="240" w:lineRule="atLeast"/>
        <w:ind w:leftChars="0" w:left="3010"/>
        <w:rPr>
          <w:rFonts w:ascii="微軟正黑體" w:eastAsia="微軟正黑體" w:hAnsi="微軟正黑體"/>
          <w:spacing w:val="-4"/>
        </w:rPr>
      </w:pPr>
      <w:r w:rsidRPr="00647359">
        <w:rPr>
          <w:rFonts w:ascii="微軟正黑體" w:eastAsia="微軟正黑體" w:hAnsi="微軟正黑體" w:hint="eastAsia"/>
        </w:rPr>
        <w:t>實施期限：</w:t>
      </w:r>
      <w:r w:rsidR="00F375FF" w:rsidRPr="00647359">
        <w:rPr>
          <w:rFonts w:ascii="微軟正黑體" w:eastAsia="微軟正黑體" w:hAnsi="微軟正黑體" w:hint="eastAsia"/>
        </w:rPr>
        <w:t>每學期檢查一次4月及</w:t>
      </w:r>
      <w:r w:rsidRPr="00647359">
        <w:rPr>
          <w:rFonts w:ascii="微軟正黑體" w:eastAsia="微軟正黑體" w:hAnsi="微軟正黑體" w:hint="eastAsia"/>
        </w:rPr>
        <w:t>9</w:t>
      </w:r>
      <w:r w:rsidRPr="00647359">
        <w:rPr>
          <w:rFonts w:ascii="微軟正黑體" w:eastAsia="微軟正黑體" w:hAnsi="微軟正黑體"/>
          <w:spacing w:val="-4"/>
        </w:rPr>
        <w:t>月</w:t>
      </w:r>
      <w:r w:rsidRPr="00647359">
        <w:rPr>
          <w:rFonts w:ascii="微軟正黑體" w:eastAsia="微軟正黑體" w:hAnsi="微軟正黑體" w:hint="eastAsia"/>
          <w:spacing w:val="-4"/>
        </w:rPr>
        <w:t>實施</w:t>
      </w:r>
    </w:p>
    <w:p w14:paraId="1C80185F" w14:textId="77777777" w:rsidR="0003285F" w:rsidRPr="00647359" w:rsidRDefault="0031244C" w:rsidP="000E2A1D">
      <w:pPr>
        <w:pStyle w:val="a7"/>
        <w:widowControl/>
        <w:snapToGrid w:val="0"/>
        <w:spacing w:line="240" w:lineRule="atLeast"/>
        <w:ind w:leftChars="0" w:left="3010"/>
        <w:rPr>
          <w:rFonts w:ascii="微軟正黑體" w:eastAsia="微軟正黑體" w:hAnsi="微軟正黑體"/>
        </w:rPr>
      </w:pPr>
      <w:r w:rsidRPr="00647359">
        <w:rPr>
          <w:rFonts w:ascii="微軟正黑體" w:eastAsia="微軟正黑體" w:hAnsi="微軟正黑體" w:hint="eastAsia"/>
          <w:spacing w:val="-4"/>
        </w:rPr>
        <w:t xml:space="preserve">預估經費： </w:t>
      </w:r>
      <w:r w:rsidR="00B66A49" w:rsidRPr="00647359">
        <w:rPr>
          <w:rFonts w:ascii="微軟正黑體" w:eastAsia="微軟正黑體" w:hAnsi="微軟正黑體"/>
          <w:spacing w:val="-4"/>
        </w:rPr>
        <w:t>100</w:t>
      </w:r>
      <w:r w:rsidRPr="00647359">
        <w:rPr>
          <w:rFonts w:ascii="微軟正黑體" w:eastAsia="微軟正黑體" w:hAnsi="微軟正黑體" w:hint="eastAsia"/>
          <w:spacing w:val="-4"/>
        </w:rPr>
        <w:t>0元</w:t>
      </w:r>
    </w:p>
    <w:p w14:paraId="7933B71F" w14:textId="77777777" w:rsidR="00134463" w:rsidRPr="00647359" w:rsidRDefault="0003285F" w:rsidP="0003285F">
      <w:pPr>
        <w:pStyle w:val="a7"/>
        <w:widowControl/>
        <w:numPr>
          <w:ilvl w:val="0"/>
          <w:numId w:val="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647359">
        <w:rPr>
          <w:rFonts w:ascii="微軟正黑體" w:eastAsia="微軟正黑體" w:hAnsi="微軟正黑體" w:hint="eastAsia"/>
        </w:rPr>
        <w:t>衛生組：樓梯地面清潔作業，油漬清理，防止滑倒。</w:t>
      </w:r>
    </w:p>
    <w:p w14:paraId="50050C75" w14:textId="77777777" w:rsidR="0031244C" w:rsidRPr="00647359" w:rsidRDefault="0003285F" w:rsidP="0031244C">
      <w:pPr>
        <w:pStyle w:val="a7"/>
        <w:widowControl/>
        <w:snapToGrid w:val="0"/>
        <w:spacing w:line="240" w:lineRule="atLeast"/>
        <w:ind w:leftChars="0" w:left="3010"/>
        <w:rPr>
          <w:rFonts w:ascii="微軟正黑體" w:eastAsia="微軟正黑體" w:hAnsi="微軟正黑體"/>
          <w:spacing w:val="-4"/>
        </w:rPr>
      </w:pPr>
      <w:r w:rsidRPr="00647359">
        <w:rPr>
          <w:rFonts w:ascii="微軟正黑體" w:eastAsia="微軟正黑體" w:hAnsi="微軟正黑體" w:hint="eastAsia"/>
        </w:rPr>
        <w:t>實施期限：1</w:t>
      </w:r>
      <w:r w:rsidRPr="00647359">
        <w:rPr>
          <w:rFonts w:ascii="微軟正黑體" w:eastAsia="微軟正黑體" w:hAnsi="微軟正黑體"/>
          <w:spacing w:val="-4"/>
        </w:rPr>
        <w:t>月-12月</w:t>
      </w:r>
    </w:p>
    <w:p w14:paraId="6CBBC96E" w14:textId="77777777" w:rsidR="0003285F" w:rsidRPr="00647359" w:rsidRDefault="0031244C" w:rsidP="0003285F">
      <w:pPr>
        <w:pStyle w:val="a7"/>
        <w:widowControl/>
        <w:snapToGrid w:val="0"/>
        <w:spacing w:line="240" w:lineRule="atLeast"/>
        <w:ind w:leftChars="0" w:left="3010"/>
        <w:rPr>
          <w:rFonts w:ascii="微軟正黑體" w:eastAsia="微軟正黑體" w:hAnsi="微軟正黑體"/>
        </w:rPr>
      </w:pPr>
      <w:r w:rsidRPr="00647359">
        <w:rPr>
          <w:rFonts w:ascii="微軟正黑體" w:eastAsia="微軟正黑體" w:hAnsi="微軟正黑體" w:hint="eastAsia"/>
          <w:spacing w:val="-4"/>
        </w:rPr>
        <w:t xml:space="preserve">預估經費： </w:t>
      </w:r>
      <w:r w:rsidRPr="00647359">
        <w:rPr>
          <w:rFonts w:ascii="微軟正黑體" w:eastAsia="微軟正黑體" w:hAnsi="微軟正黑體"/>
          <w:spacing w:val="-4"/>
        </w:rPr>
        <w:t>3000</w:t>
      </w:r>
      <w:r w:rsidRPr="00647359">
        <w:rPr>
          <w:rFonts w:ascii="微軟正黑體" w:eastAsia="微軟正黑體" w:hAnsi="微軟正黑體" w:hint="eastAsia"/>
          <w:spacing w:val="-4"/>
        </w:rPr>
        <w:t>元</w:t>
      </w:r>
    </w:p>
    <w:p w14:paraId="7B2B747F" w14:textId="77777777" w:rsidR="0003285F" w:rsidRPr="00647359" w:rsidRDefault="0003285F" w:rsidP="0003285F">
      <w:pPr>
        <w:pStyle w:val="a7"/>
        <w:widowControl/>
        <w:numPr>
          <w:ilvl w:val="0"/>
          <w:numId w:val="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647359">
        <w:rPr>
          <w:rFonts w:ascii="微軟正黑體" w:eastAsia="微軟正黑體" w:hAnsi="微軟正黑體" w:hint="eastAsia"/>
        </w:rPr>
        <w:t>教官室：人車通行路線作業，</w:t>
      </w:r>
      <w:proofErr w:type="gramStart"/>
      <w:r w:rsidRPr="00647359">
        <w:rPr>
          <w:rFonts w:ascii="微軟正黑體" w:eastAsia="微軟正黑體" w:hAnsi="微軟正黑體" w:hint="eastAsia"/>
        </w:rPr>
        <w:t>規</w:t>
      </w:r>
      <w:proofErr w:type="gramEnd"/>
      <w:r w:rsidRPr="00647359">
        <w:rPr>
          <w:rFonts w:ascii="微軟正黑體" w:eastAsia="微軟正黑體" w:hAnsi="微軟正黑體" w:hint="eastAsia"/>
        </w:rPr>
        <w:t>畫路線及警示，</w:t>
      </w:r>
      <w:r w:rsidR="00092253" w:rsidRPr="00647359">
        <w:rPr>
          <w:rFonts w:ascii="微軟正黑體" w:eastAsia="微軟正黑體" w:hAnsi="微軟正黑體" w:hint="eastAsia"/>
        </w:rPr>
        <w:t>以增強行人安全。</w:t>
      </w:r>
    </w:p>
    <w:p w14:paraId="4D212FEF" w14:textId="77777777" w:rsidR="0031244C" w:rsidRPr="00647359" w:rsidRDefault="00092253" w:rsidP="00092253">
      <w:pPr>
        <w:pStyle w:val="a7"/>
        <w:widowControl/>
        <w:snapToGrid w:val="0"/>
        <w:spacing w:line="240" w:lineRule="atLeast"/>
        <w:ind w:leftChars="0" w:left="3010"/>
        <w:rPr>
          <w:rFonts w:ascii="微軟正黑體" w:eastAsia="微軟正黑體" w:hAnsi="微軟正黑體"/>
          <w:spacing w:val="-4"/>
        </w:rPr>
      </w:pPr>
      <w:r w:rsidRPr="00647359">
        <w:rPr>
          <w:rFonts w:ascii="微軟正黑體" w:eastAsia="微軟正黑體" w:hAnsi="微軟正黑體" w:hint="eastAsia"/>
        </w:rPr>
        <w:t>實施期限：6</w:t>
      </w:r>
      <w:r w:rsidRPr="00647359">
        <w:rPr>
          <w:rFonts w:ascii="微軟正黑體" w:eastAsia="微軟正黑體" w:hAnsi="微軟正黑體"/>
          <w:spacing w:val="-4"/>
        </w:rPr>
        <w:t>月-12月</w:t>
      </w:r>
    </w:p>
    <w:p w14:paraId="0D38D126" w14:textId="77777777" w:rsidR="000D5493" w:rsidRPr="00647359" w:rsidRDefault="0031244C" w:rsidP="00092253">
      <w:pPr>
        <w:pStyle w:val="a7"/>
        <w:widowControl/>
        <w:snapToGrid w:val="0"/>
        <w:spacing w:line="240" w:lineRule="atLeast"/>
        <w:ind w:leftChars="0" w:left="3010"/>
        <w:rPr>
          <w:rFonts w:ascii="微軟正黑體" w:eastAsia="微軟正黑體" w:hAnsi="微軟正黑體"/>
          <w:spacing w:val="-4"/>
        </w:rPr>
      </w:pPr>
      <w:r w:rsidRPr="00647359">
        <w:rPr>
          <w:rFonts w:ascii="微軟正黑體" w:eastAsia="微軟正黑體" w:hAnsi="微軟正黑體" w:hint="eastAsia"/>
          <w:spacing w:val="-4"/>
        </w:rPr>
        <w:t xml:space="preserve">預估經費： </w:t>
      </w:r>
      <w:r w:rsidRPr="00647359">
        <w:rPr>
          <w:rFonts w:ascii="微軟正黑體" w:eastAsia="微軟正黑體" w:hAnsi="微軟正黑體"/>
          <w:spacing w:val="-4"/>
        </w:rPr>
        <w:t>3000</w:t>
      </w:r>
      <w:r w:rsidRPr="00647359">
        <w:rPr>
          <w:rFonts w:ascii="微軟正黑體" w:eastAsia="微軟正黑體" w:hAnsi="微軟正黑體" w:hint="eastAsia"/>
          <w:spacing w:val="-4"/>
        </w:rPr>
        <w:t>元</w:t>
      </w:r>
    </w:p>
    <w:p w14:paraId="57BC52CE" w14:textId="77777777" w:rsidR="00092253" w:rsidRPr="00CF2BF8" w:rsidRDefault="00092253" w:rsidP="00092253">
      <w:pPr>
        <w:widowControl/>
        <w:snapToGrid w:val="0"/>
        <w:spacing w:line="240" w:lineRule="atLeast"/>
        <w:ind w:leftChars="236" w:left="2409" w:hangingChars="768" w:hanging="1843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計畫項目（二）：</w:t>
      </w:r>
      <w:r w:rsidRPr="00CF2BF8">
        <w:rPr>
          <w:rFonts w:ascii="微軟正黑體" w:eastAsia="微軟正黑體" w:hAnsi="微軟正黑體"/>
        </w:rPr>
        <w:t>機械、設備或器具之管理</w:t>
      </w:r>
    </w:p>
    <w:p w14:paraId="6EC184EC" w14:textId="77777777" w:rsidR="00410E17" w:rsidRPr="00CF2BF8" w:rsidRDefault="00410E17" w:rsidP="00410E17">
      <w:pPr>
        <w:widowControl/>
        <w:snapToGrid w:val="0"/>
        <w:spacing w:line="240" w:lineRule="atLeast"/>
        <w:ind w:left="241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lastRenderedPageBreak/>
        <w:t>實施細目</w:t>
      </w:r>
      <w:r w:rsidR="00373686" w:rsidRPr="00CF2BF8">
        <w:rPr>
          <w:rFonts w:ascii="微軟正黑體" w:eastAsia="微軟正黑體" w:hAnsi="微軟正黑體" w:hint="eastAsia"/>
        </w:rPr>
        <w:t>1</w:t>
      </w:r>
      <w:r w:rsidRPr="00CF2BF8">
        <w:rPr>
          <w:rFonts w:ascii="微軟正黑體" w:eastAsia="微軟正黑體" w:hAnsi="微軟正黑體" w:hint="eastAsia"/>
        </w:rPr>
        <w:t>：</w:t>
      </w:r>
      <w:r w:rsidRPr="00CF2BF8">
        <w:rPr>
          <w:rFonts w:ascii="微軟正黑體" w:eastAsia="微軟正黑體" w:hAnsi="微軟正黑體"/>
        </w:rPr>
        <w:t>一般機械、設備</w:t>
      </w:r>
    </w:p>
    <w:p w14:paraId="111534A5" w14:textId="77777777" w:rsidR="00410E17" w:rsidRPr="00CF2BF8" w:rsidRDefault="001D4813" w:rsidP="001D4813">
      <w:pPr>
        <w:widowControl/>
        <w:snapToGrid w:val="0"/>
        <w:spacing w:line="240" w:lineRule="atLeast"/>
        <w:ind w:leftChars="1004" w:left="3543" w:hangingChars="472" w:hanging="1133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/>
        </w:rPr>
        <w:t>實施方法：一般相關機械、設備若屬本校所有，則相關之檢查、保養屬本校之權責範圍；若屬承攬商所有</w:t>
      </w:r>
      <w:proofErr w:type="gramStart"/>
      <w:r w:rsidRPr="00CF2BF8">
        <w:rPr>
          <w:rFonts w:ascii="微軟正黑體" w:eastAsia="微軟正黑體" w:hAnsi="微軟正黑體"/>
        </w:rPr>
        <w:t>（</w:t>
      </w:r>
      <w:proofErr w:type="gramEnd"/>
      <w:r w:rsidRPr="00CF2BF8">
        <w:rPr>
          <w:rFonts w:ascii="微軟正黑體" w:eastAsia="微軟正黑體" w:hAnsi="微軟正黑體"/>
        </w:rPr>
        <w:t>如：電焊機、發電機…等</w:t>
      </w:r>
      <w:proofErr w:type="gramStart"/>
      <w:r w:rsidRPr="00CF2BF8">
        <w:rPr>
          <w:rFonts w:ascii="微軟正黑體" w:eastAsia="微軟正黑體" w:hAnsi="微軟正黑體"/>
        </w:rPr>
        <w:t>）</w:t>
      </w:r>
      <w:proofErr w:type="gramEnd"/>
      <w:r w:rsidRPr="00CF2BF8">
        <w:rPr>
          <w:rFonts w:ascii="微軟正黑體" w:eastAsia="微軟正黑體" w:hAnsi="微軟正黑體"/>
        </w:rPr>
        <w:t>，則由承攬商實施一般機械、設備之管理</w:t>
      </w:r>
      <w:r w:rsidR="00410E17" w:rsidRPr="00CF2BF8">
        <w:rPr>
          <w:rFonts w:ascii="微軟正黑體" w:eastAsia="微軟正黑體" w:hAnsi="微軟正黑體"/>
        </w:rPr>
        <w:t>。</w:t>
      </w:r>
      <w:r w:rsidR="00055746" w:rsidRPr="00CF2BF8">
        <w:rPr>
          <w:rFonts w:ascii="微軟正黑體" w:eastAsia="微軟正黑體" w:hAnsi="微軟正黑體"/>
        </w:rPr>
        <w:t>各式一般之機械設備之定期檢查。</w:t>
      </w:r>
    </w:p>
    <w:p w14:paraId="7591486C" w14:textId="77777777" w:rsidR="001D4813" w:rsidRPr="00CF2BF8" w:rsidRDefault="001D4813" w:rsidP="001D4813">
      <w:pPr>
        <w:widowControl/>
        <w:snapToGrid w:val="0"/>
        <w:spacing w:line="240" w:lineRule="atLeast"/>
        <w:ind w:leftChars="1004" w:left="3543" w:hangingChars="472" w:hanging="1133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實施單位人員、內容、期限：</w:t>
      </w:r>
    </w:p>
    <w:p w14:paraId="6194570F" w14:textId="77777777" w:rsidR="000253A3" w:rsidRPr="00CF2BF8" w:rsidRDefault="000253A3" w:rsidP="00811FD3">
      <w:pPr>
        <w:pStyle w:val="a7"/>
        <w:widowControl/>
        <w:numPr>
          <w:ilvl w:val="0"/>
          <w:numId w:val="2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設備組：局部排氣裝置、空氣清淨裝置(綜合教學大樓一樓藥品廢液室內) 。 實施期限</w:t>
      </w:r>
      <w:r w:rsidR="00F375FF" w:rsidRPr="00CF2BF8">
        <w:rPr>
          <w:rFonts w:ascii="微軟正黑體" w:eastAsia="微軟正黑體" w:hAnsi="微軟正黑體" w:hint="eastAsia"/>
        </w:rPr>
        <w:t>：</w:t>
      </w:r>
      <w:r w:rsidRPr="00CF2BF8">
        <w:rPr>
          <w:rFonts w:ascii="微軟正黑體" w:eastAsia="微軟正黑體" w:hAnsi="微軟正黑體" w:hint="eastAsia"/>
        </w:rPr>
        <w:t>每年。</w:t>
      </w:r>
    </w:p>
    <w:p w14:paraId="12DCD629" w14:textId="77777777" w:rsidR="00811FD3" w:rsidRPr="007C6557" w:rsidRDefault="00811FD3" w:rsidP="00811FD3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  <w:spacing w:val="-4"/>
        </w:rPr>
        <w:t>預估經費：</w:t>
      </w:r>
      <w:r w:rsidR="00B66A49" w:rsidRPr="007C6557">
        <w:rPr>
          <w:rFonts w:ascii="微軟正黑體" w:eastAsia="微軟正黑體" w:hAnsi="微軟正黑體" w:hint="eastAsia"/>
          <w:spacing w:val="-4"/>
        </w:rPr>
        <w:t>5</w:t>
      </w:r>
      <w:r w:rsidRPr="007C6557">
        <w:rPr>
          <w:rFonts w:ascii="微軟正黑體" w:eastAsia="微軟正黑體" w:hAnsi="微軟正黑體" w:hint="eastAsia"/>
          <w:spacing w:val="-4"/>
        </w:rPr>
        <w:t>000元</w:t>
      </w:r>
    </w:p>
    <w:p w14:paraId="3D10921A" w14:textId="77777777" w:rsidR="000253A3" w:rsidRPr="00CF2BF8" w:rsidRDefault="000253A3" w:rsidP="00811FD3">
      <w:pPr>
        <w:pStyle w:val="a7"/>
        <w:widowControl/>
        <w:numPr>
          <w:ilvl w:val="0"/>
          <w:numId w:val="26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t>設備組：實驗廢液儲存櫃(藥品廢液室內)作業。 實施期限：每</w:t>
      </w:r>
      <w:r w:rsidRPr="00CF2BF8">
        <w:rPr>
          <w:rFonts w:ascii="微軟正黑體" w:eastAsia="微軟正黑體" w:hAnsi="微軟正黑體"/>
          <w:spacing w:val="-4"/>
        </w:rPr>
        <w:t>月</w:t>
      </w:r>
    </w:p>
    <w:p w14:paraId="3FC1B38E" w14:textId="77777777" w:rsidR="00811FD3" w:rsidRPr="00CF2BF8" w:rsidRDefault="00811FD3" w:rsidP="00811FD3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預估經費： 0元</w:t>
      </w:r>
    </w:p>
    <w:p w14:paraId="05122CB3" w14:textId="77777777" w:rsidR="00811FD3" w:rsidRPr="00CF2BF8" w:rsidRDefault="000253A3" w:rsidP="00811FD3">
      <w:pPr>
        <w:pStyle w:val="a7"/>
        <w:widowControl/>
        <w:numPr>
          <w:ilvl w:val="0"/>
          <w:numId w:val="2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設備組：化學實驗室、生物實驗</w:t>
      </w:r>
      <w:proofErr w:type="gramStart"/>
      <w:r w:rsidRPr="00CF2BF8">
        <w:rPr>
          <w:rFonts w:ascii="微軟正黑體" w:eastAsia="微軟正黑體" w:hAnsi="微軟正黑體" w:hint="eastAsia"/>
        </w:rPr>
        <w:t>室內抽氣櫃</w:t>
      </w:r>
      <w:proofErr w:type="gramEnd"/>
      <w:r w:rsidRPr="00CF2BF8">
        <w:rPr>
          <w:rFonts w:ascii="微軟正黑體" w:eastAsia="微軟正黑體" w:hAnsi="微軟正黑體" w:hint="eastAsia"/>
        </w:rPr>
        <w:t>檢查作業。 實施期限：每月</w:t>
      </w:r>
    </w:p>
    <w:p w14:paraId="254987E6" w14:textId="77777777" w:rsidR="000253A3" w:rsidRPr="00CF2BF8" w:rsidRDefault="00811FD3" w:rsidP="00811FD3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預估經費： 0元</w:t>
      </w:r>
    </w:p>
    <w:p w14:paraId="10EF573A" w14:textId="77777777" w:rsidR="00811FD3" w:rsidRPr="00CF2BF8" w:rsidRDefault="000253A3" w:rsidP="00811FD3">
      <w:pPr>
        <w:pStyle w:val="a7"/>
        <w:widowControl/>
        <w:numPr>
          <w:ilvl w:val="0"/>
          <w:numId w:val="2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設備組：化學實驗室、生物實驗室外</w:t>
      </w:r>
      <w:proofErr w:type="gramStart"/>
      <w:r w:rsidRPr="00CF2BF8">
        <w:rPr>
          <w:rFonts w:ascii="微軟正黑體" w:eastAsia="微軟正黑體" w:hAnsi="微軟正黑體" w:hint="eastAsia"/>
        </w:rPr>
        <w:t>緊急沖眼及</w:t>
      </w:r>
      <w:proofErr w:type="gramEnd"/>
      <w:r w:rsidRPr="00CF2BF8">
        <w:rPr>
          <w:rFonts w:ascii="微軟正黑體" w:eastAsia="微軟正黑體" w:hAnsi="微軟正黑體" w:hint="eastAsia"/>
        </w:rPr>
        <w:t>沖淋檢查作業。 實施期限：每月</w:t>
      </w:r>
    </w:p>
    <w:p w14:paraId="48F20949" w14:textId="77777777" w:rsidR="000253A3" w:rsidRPr="00CF2BF8" w:rsidRDefault="00811FD3" w:rsidP="00811FD3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預估經費： 0元</w:t>
      </w:r>
    </w:p>
    <w:p w14:paraId="085B1EB9" w14:textId="77777777" w:rsidR="00811FD3" w:rsidRPr="00CF2BF8" w:rsidRDefault="000253A3" w:rsidP="00811FD3">
      <w:pPr>
        <w:pStyle w:val="a7"/>
        <w:widowControl/>
        <w:numPr>
          <w:ilvl w:val="0"/>
          <w:numId w:val="2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設備組：化學實驗室、物理實驗室、地科實驗室、生物實驗室內實驗桌漏電斷路開關檢查作業。 實施期限：每月</w:t>
      </w:r>
    </w:p>
    <w:p w14:paraId="2AB65395" w14:textId="77777777" w:rsidR="000253A3" w:rsidRPr="00CF2BF8" w:rsidRDefault="00811FD3" w:rsidP="00811FD3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預估經費： 0元</w:t>
      </w:r>
    </w:p>
    <w:p w14:paraId="2FB153B2" w14:textId="146F70CF" w:rsidR="00811FD3" w:rsidRDefault="000253A3" w:rsidP="00811FD3">
      <w:pPr>
        <w:pStyle w:val="a7"/>
        <w:widowControl/>
        <w:numPr>
          <w:ilvl w:val="0"/>
          <w:numId w:val="2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設備組：化學實驗室、物理實驗室、地科實驗室、生物實驗室內滅火器檢查作業。 實施期限：每月</w:t>
      </w:r>
    </w:p>
    <w:p w14:paraId="50377E1D" w14:textId="77777777" w:rsidR="008542A1" w:rsidRDefault="008542A1" w:rsidP="008542A1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預估經費： 0元</w:t>
      </w:r>
    </w:p>
    <w:p w14:paraId="62C378FB" w14:textId="77777777" w:rsidR="001963B8" w:rsidRPr="007C6557" w:rsidRDefault="001963B8" w:rsidP="001963B8">
      <w:pPr>
        <w:pStyle w:val="a7"/>
        <w:widowControl/>
        <w:numPr>
          <w:ilvl w:val="0"/>
          <w:numId w:val="26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庶務組：高壓電檢查保養作業實施期限：1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00053132" w14:textId="77777777" w:rsidR="001963B8" w:rsidRPr="007C6557" w:rsidRDefault="001963B8" w:rsidP="001963B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預估經費：28500元</w:t>
      </w:r>
    </w:p>
    <w:p w14:paraId="160F47DC" w14:textId="77777777" w:rsidR="001963B8" w:rsidRPr="007C6557" w:rsidRDefault="001963B8" w:rsidP="001963B8">
      <w:pPr>
        <w:pStyle w:val="a7"/>
        <w:widowControl/>
        <w:numPr>
          <w:ilvl w:val="0"/>
          <w:numId w:val="26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庶務組：電梯檢查保養作業，實施期限：1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6344829C" w14:textId="77777777" w:rsidR="001963B8" w:rsidRPr="007C6557" w:rsidRDefault="001963B8" w:rsidP="001963B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預估經費：109200元</w:t>
      </w:r>
    </w:p>
    <w:p w14:paraId="60A4E359" w14:textId="77777777" w:rsidR="001963B8" w:rsidRPr="007C6557" w:rsidRDefault="001963B8" w:rsidP="001963B8">
      <w:pPr>
        <w:pStyle w:val="a7"/>
        <w:widowControl/>
        <w:numPr>
          <w:ilvl w:val="0"/>
          <w:numId w:val="26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庶務組：飲水機檢查保養作業，實施期限：1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30B2A6DF" w14:textId="77777777" w:rsidR="001963B8" w:rsidRPr="00CF2BF8" w:rsidRDefault="001963B8" w:rsidP="001963B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  <w:color w:val="FF0000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Pr="007C6557">
        <w:rPr>
          <w:rFonts w:ascii="微軟正黑體" w:eastAsia="微軟正黑體" w:hAnsi="微軟正黑體"/>
        </w:rPr>
        <w:t>8300</w:t>
      </w:r>
      <w:r w:rsidRPr="007C6557">
        <w:rPr>
          <w:rFonts w:ascii="微軟正黑體" w:eastAsia="微軟正黑體" w:hAnsi="微軟正黑體" w:hint="eastAsia"/>
        </w:rPr>
        <w:t>0元</w:t>
      </w:r>
    </w:p>
    <w:p w14:paraId="2EE8347E" w14:textId="2E58F8AB" w:rsidR="008542A1" w:rsidRPr="00D55F61" w:rsidRDefault="007C6557" w:rsidP="00811FD3">
      <w:pPr>
        <w:pStyle w:val="a7"/>
        <w:widowControl/>
        <w:numPr>
          <w:ilvl w:val="0"/>
          <w:numId w:val="26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D55F61">
        <w:rPr>
          <w:rFonts w:ascii="微軟正黑體" w:eastAsia="微軟正黑體" w:hAnsi="微軟正黑體" w:hint="eastAsia"/>
          <w:color w:val="FF0000"/>
        </w:rPr>
        <w:t>體育組：體育器材</w:t>
      </w:r>
      <w:r w:rsidR="001B6F03" w:rsidRPr="00D55F61">
        <w:rPr>
          <w:rFonts w:ascii="微軟正黑體" w:eastAsia="微軟正黑體" w:hAnsi="微軟正黑體" w:hint="eastAsia"/>
          <w:color w:val="FF0000"/>
        </w:rPr>
        <w:t>檢查作業</w:t>
      </w:r>
      <w:r w:rsidRPr="00D55F61">
        <w:rPr>
          <w:rFonts w:ascii="微軟正黑體" w:eastAsia="微軟正黑體" w:hAnsi="微軟正黑體" w:hint="eastAsia"/>
          <w:color w:val="FF0000"/>
        </w:rPr>
        <w:t>，實施期限：1</w:t>
      </w:r>
      <w:r w:rsidRPr="00D55F61">
        <w:rPr>
          <w:rFonts w:ascii="微軟正黑體" w:eastAsia="微軟正黑體" w:hAnsi="微軟正黑體"/>
          <w:color w:val="FF0000"/>
          <w:spacing w:val="-4"/>
        </w:rPr>
        <w:t>月-12月</w:t>
      </w:r>
    </w:p>
    <w:p w14:paraId="1CA90EC6" w14:textId="2265B193" w:rsidR="008542A1" w:rsidRPr="00CF2BF8" w:rsidRDefault="007C6557" w:rsidP="00811FD3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D55F61">
        <w:rPr>
          <w:rFonts w:ascii="微軟正黑體" w:eastAsia="微軟正黑體" w:hAnsi="微軟正黑體" w:hint="eastAsia"/>
          <w:color w:val="FF0000"/>
        </w:rPr>
        <w:t>預估經費：2000元</w:t>
      </w:r>
    </w:p>
    <w:p w14:paraId="004F31D6" w14:textId="77777777" w:rsidR="00F836A8" w:rsidRPr="00CF2BF8" w:rsidRDefault="00F836A8" w:rsidP="00F836A8">
      <w:pPr>
        <w:widowControl/>
        <w:snapToGrid w:val="0"/>
        <w:spacing w:line="240" w:lineRule="atLeast"/>
        <w:ind w:left="241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實施細目</w:t>
      </w:r>
      <w:r w:rsidR="00373686" w:rsidRPr="00CF2BF8">
        <w:rPr>
          <w:rFonts w:ascii="微軟正黑體" w:eastAsia="微軟正黑體" w:hAnsi="微軟正黑體" w:hint="eastAsia"/>
        </w:rPr>
        <w:t>2</w:t>
      </w:r>
      <w:r w:rsidRPr="00CF2BF8">
        <w:rPr>
          <w:rFonts w:ascii="微軟正黑體" w:eastAsia="微軟正黑體" w:hAnsi="微軟正黑體" w:hint="eastAsia"/>
        </w:rPr>
        <w:t>：需經型式檢定合格之機械、設備、器具</w:t>
      </w:r>
    </w:p>
    <w:p w14:paraId="79378930" w14:textId="77777777" w:rsidR="00F836A8" w:rsidRPr="00CF2BF8" w:rsidRDefault="00F836A8" w:rsidP="00F836A8">
      <w:pPr>
        <w:snapToGrid w:val="0"/>
        <w:spacing w:line="240" w:lineRule="atLeast"/>
        <w:ind w:leftChars="1000" w:left="3542" w:hangingChars="476" w:hanging="1142"/>
        <w:jc w:val="both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/>
        </w:rPr>
        <w:t>實施方法：</w:t>
      </w:r>
      <w:r w:rsidRPr="00CF2BF8">
        <w:rPr>
          <w:rFonts w:ascii="微軟正黑體" w:eastAsia="微軟正黑體" w:hAnsi="微軟正黑體" w:hint="eastAsia"/>
        </w:rPr>
        <w:t>依法清查本校機械、設備、器具之構造、性能及安全防護，是否符合「機械設備器具安全標準」之規定。</w:t>
      </w:r>
      <w:proofErr w:type="gramStart"/>
      <w:r w:rsidRPr="00CF2BF8">
        <w:rPr>
          <w:rFonts w:ascii="微軟正黑體" w:eastAsia="微軟正黑體" w:hAnsi="微軟正黑體" w:hint="eastAsia"/>
        </w:rPr>
        <w:t>汰</w:t>
      </w:r>
      <w:proofErr w:type="gramEnd"/>
      <w:r w:rsidRPr="00CF2BF8">
        <w:rPr>
          <w:rFonts w:ascii="微軟正黑體" w:eastAsia="微軟正黑體" w:hAnsi="微軟正黑體" w:hint="eastAsia"/>
        </w:rPr>
        <w:t>除不符合「機</w:t>
      </w:r>
      <w:r w:rsidRPr="00CF2BF8">
        <w:rPr>
          <w:rFonts w:ascii="微軟正黑體" w:eastAsia="微軟正黑體" w:hAnsi="微軟正黑體" w:hint="eastAsia"/>
        </w:rPr>
        <w:lastRenderedPageBreak/>
        <w:t>械設備器具安全標準」規定之機械、設備、器具及另行採購符合「機械設備器具安全標準」規定之機械、設備、器具。指派專人實施管理、維護及自動檢查。</w:t>
      </w:r>
    </w:p>
    <w:p w14:paraId="6296DF99" w14:textId="77777777" w:rsidR="00055746" w:rsidRPr="00CF2BF8" w:rsidRDefault="00F836A8" w:rsidP="00F836A8">
      <w:pPr>
        <w:widowControl/>
        <w:snapToGrid w:val="0"/>
        <w:spacing w:line="240" w:lineRule="atLeast"/>
        <w:ind w:leftChars="1004" w:left="3543" w:hangingChars="472" w:hanging="1133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實施單位人員、內容、期限：</w:t>
      </w:r>
    </w:p>
    <w:p w14:paraId="510CE971" w14:textId="77777777" w:rsidR="00F375FF" w:rsidRPr="00CF2BF8" w:rsidRDefault="000E2A1D" w:rsidP="000E2A1D">
      <w:pPr>
        <w:widowControl/>
        <w:snapToGrid w:val="0"/>
        <w:spacing w:line="240" w:lineRule="atLeast"/>
        <w:ind w:leftChars="1500" w:left="360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設備組會同生活科技教師檢查生活科技教室</w:t>
      </w:r>
      <w:proofErr w:type="gramStart"/>
      <w:r w:rsidRPr="00CF2BF8">
        <w:rPr>
          <w:rFonts w:ascii="微軟正黑體" w:eastAsia="微軟正黑體" w:hAnsi="微軟正黑體" w:hint="eastAsia"/>
        </w:rPr>
        <w:t>一</w:t>
      </w:r>
      <w:proofErr w:type="gramEnd"/>
      <w:r w:rsidRPr="00CF2BF8">
        <w:rPr>
          <w:rFonts w:ascii="微軟正黑體" w:eastAsia="微軟正黑體" w:hAnsi="微軟正黑體" w:hint="eastAsia"/>
        </w:rPr>
        <w:t>及生活科技教室二內之機械、設備、器具是否符合「機械設備器具安全標準」規定。</w:t>
      </w:r>
    </w:p>
    <w:p w14:paraId="77646D5D" w14:textId="77777777" w:rsidR="00811FD3" w:rsidRPr="007C6557" w:rsidRDefault="00446F84" w:rsidP="00811FD3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實施期限：</w:t>
      </w:r>
      <w:r w:rsidR="00F375FF" w:rsidRPr="007C6557">
        <w:rPr>
          <w:rFonts w:ascii="微軟正黑體" w:eastAsia="微軟正黑體" w:hAnsi="微軟正黑體" w:hint="eastAsia"/>
        </w:rPr>
        <w:t>每學期檢查一次4</w:t>
      </w:r>
      <w:r w:rsidRPr="007C6557">
        <w:rPr>
          <w:rFonts w:ascii="微軟正黑體" w:eastAsia="微軟正黑體" w:hAnsi="微軟正黑體"/>
          <w:spacing w:val="-4"/>
        </w:rPr>
        <w:t>月</w:t>
      </w:r>
      <w:r w:rsidR="00F375FF" w:rsidRPr="007C6557">
        <w:rPr>
          <w:rFonts w:ascii="微軟正黑體" w:eastAsia="微軟正黑體" w:hAnsi="微軟正黑體" w:hint="eastAsia"/>
          <w:spacing w:val="-4"/>
        </w:rPr>
        <w:t>及</w:t>
      </w:r>
      <w:r w:rsidRPr="007C6557">
        <w:rPr>
          <w:rFonts w:ascii="微軟正黑體" w:eastAsia="微軟正黑體" w:hAnsi="微軟正黑體"/>
          <w:spacing w:val="-4"/>
        </w:rPr>
        <w:t>1</w:t>
      </w:r>
      <w:r w:rsidR="00F375FF" w:rsidRPr="007C6557">
        <w:rPr>
          <w:rFonts w:ascii="微軟正黑體" w:eastAsia="微軟正黑體" w:hAnsi="微軟正黑體"/>
          <w:spacing w:val="-4"/>
        </w:rPr>
        <w:t>0</w:t>
      </w:r>
      <w:r w:rsidRPr="007C6557">
        <w:rPr>
          <w:rFonts w:ascii="微軟正黑體" w:eastAsia="微軟正黑體" w:hAnsi="微軟正黑體"/>
          <w:spacing w:val="-4"/>
        </w:rPr>
        <w:t>月</w:t>
      </w:r>
      <w:r w:rsidR="00F375FF" w:rsidRPr="007C6557">
        <w:rPr>
          <w:rFonts w:ascii="微軟正黑體" w:eastAsia="微軟正黑體" w:hAnsi="微軟正黑體" w:hint="eastAsia"/>
        </w:rPr>
        <w:t>。</w:t>
      </w:r>
    </w:p>
    <w:p w14:paraId="62C47667" w14:textId="77777777" w:rsidR="00F836A8" w:rsidRPr="007C6557" w:rsidRDefault="00811FD3" w:rsidP="00811FD3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25FF43BB" w14:textId="77777777" w:rsidR="00F836A8" w:rsidRPr="00CF2BF8" w:rsidRDefault="00F836A8" w:rsidP="00F836A8">
      <w:pPr>
        <w:widowControl/>
        <w:snapToGrid w:val="0"/>
        <w:spacing w:line="240" w:lineRule="atLeast"/>
        <w:ind w:left="241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實施細目</w:t>
      </w:r>
      <w:r w:rsidR="00373686" w:rsidRPr="00CF2BF8">
        <w:rPr>
          <w:rFonts w:ascii="微軟正黑體" w:eastAsia="微軟正黑體" w:hAnsi="微軟正黑體" w:hint="eastAsia"/>
        </w:rPr>
        <w:t>3</w:t>
      </w:r>
      <w:r w:rsidRPr="00CF2BF8">
        <w:rPr>
          <w:rFonts w:ascii="微軟正黑體" w:eastAsia="微軟正黑體" w:hAnsi="微軟正黑體" w:hint="eastAsia"/>
        </w:rPr>
        <w:t>：</w:t>
      </w:r>
      <w:r w:rsidRPr="00CF2BF8">
        <w:rPr>
          <w:rFonts w:ascii="微軟正黑體" w:eastAsia="微軟正黑體" w:hAnsi="微軟正黑體"/>
        </w:rPr>
        <w:t>緊急應變與急救器材</w:t>
      </w:r>
    </w:p>
    <w:p w14:paraId="4CD62F81" w14:textId="77777777" w:rsidR="00F836A8" w:rsidRPr="00CF2BF8" w:rsidRDefault="00F836A8" w:rsidP="00F836A8">
      <w:pPr>
        <w:snapToGrid w:val="0"/>
        <w:spacing w:line="240" w:lineRule="atLeast"/>
        <w:ind w:leftChars="1000" w:left="3542" w:hangingChars="476" w:hanging="1142"/>
        <w:jc w:val="both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/>
        </w:rPr>
        <w:t>實施方法：</w:t>
      </w:r>
      <w:r w:rsidRPr="00CF2BF8">
        <w:rPr>
          <w:rFonts w:ascii="微軟正黑體" w:eastAsia="微軟正黑體" w:hAnsi="微軟正黑體" w:hint="eastAsia"/>
        </w:rPr>
        <w:t>依法清查本校緊急應變與急救器材，是否符合規定。</w:t>
      </w:r>
      <w:proofErr w:type="gramStart"/>
      <w:r w:rsidRPr="00CF2BF8">
        <w:rPr>
          <w:rFonts w:ascii="微軟正黑體" w:eastAsia="微軟正黑體" w:hAnsi="微軟正黑體" w:hint="eastAsia"/>
        </w:rPr>
        <w:t>汰</w:t>
      </w:r>
      <w:proofErr w:type="gramEnd"/>
      <w:r w:rsidRPr="00CF2BF8">
        <w:rPr>
          <w:rFonts w:ascii="微軟正黑體" w:eastAsia="微軟正黑體" w:hAnsi="微軟正黑體" w:hint="eastAsia"/>
        </w:rPr>
        <w:t>除或維修不符合規定之</w:t>
      </w:r>
      <w:r w:rsidRPr="00CF2BF8">
        <w:rPr>
          <w:rFonts w:ascii="微軟正黑體" w:eastAsia="微軟正黑體" w:hAnsi="微軟正黑體"/>
        </w:rPr>
        <w:t>緊急應變與急救器材</w:t>
      </w:r>
      <w:r w:rsidRPr="00CF2BF8">
        <w:rPr>
          <w:rFonts w:ascii="微軟正黑體" w:eastAsia="微軟正黑體" w:hAnsi="微軟正黑體" w:hint="eastAsia"/>
        </w:rPr>
        <w:t>。指派專人實施管理、維護及自動檢查。</w:t>
      </w:r>
    </w:p>
    <w:p w14:paraId="4FE94825" w14:textId="77777777" w:rsidR="00F836A8" w:rsidRPr="00CF2BF8" w:rsidRDefault="00F836A8" w:rsidP="00F836A8">
      <w:pPr>
        <w:widowControl/>
        <w:snapToGrid w:val="0"/>
        <w:spacing w:line="240" w:lineRule="atLeast"/>
        <w:ind w:leftChars="1004" w:left="3543" w:hangingChars="472" w:hanging="1133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實施單位人員、內容、期限：</w:t>
      </w:r>
    </w:p>
    <w:p w14:paraId="43819CF1" w14:textId="77777777" w:rsidR="00F836A8" w:rsidRPr="00CF2BF8" w:rsidRDefault="00073885" w:rsidP="00F836A8">
      <w:pPr>
        <w:pStyle w:val="a7"/>
        <w:widowControl/>
        <w:numPr>
          <w:ilvl w:val="0"/>
          <w:numId w:val="10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庶務</w:t>
      </w:r>
      <w:r w:rsidR="00F836A8" w:rsidRPr="00CF2BF8">
        <w:rPr>
          <w:rFonts w:ascii="微軟正黑體" w:eastAsia="微軟正黑體" w:hAnsi="微軟正黑體" w:hint="eastAsia"/>
        </w:rPr>
        <w:t>組：</w:t>
      </w:r>
      <w:r w:rsidRPr="00CF2BF8">
        <w:rPr>
          <w:rFonts w:ascii="微軟正黑體" w:eastAsia="微軟正黑體" w:hAnsi="微軟正黑體" w:hint="eastAsia"/>
        </w:rPr>
        <w:t>滅火器檢查</w:t>
      </w:r>
      <w:r w:rsidR="00F836A8" w:rsidRPr="00CF2BF8">
        <w:rPr>
          <w:rFonts w:ascii="微軟正黑體" w:eastAsia="微軟正黑體" w:hAnsi="微軟正黑體" w:hint="eastAsia"/>
        </w:rPr>
        <w:t>作業</w:t>
      </w:r>
      <w:r w:rsidRPr="00CF2BF8">
        <w:rPr>
          <w:rFonts w:ascii="微軟正黑體" w:eastAsia="微軟正黑體" w:hAnsi="微軟正黑體" w:hint="eastAsia"/>
        </w:rPr>
        <w:t>，實施期限：1</w:t>
      </w:r>
      <w:r w:rsidRPr="00CF2BF8">
        <w:rPr>
          <w:rFonts w:ascii="微軟正黑體" w:eastAsia="微軟正黑體" w:hAnsi="微軟正黑體"/>
          <w:spacing w:val="-4"/>
        </w:rPr>
        <w:t>月-12月</w:t>
      </w:r>
    </w:p>
    <w:p w14:paraId="5E6E99CC" w14:textId="77777777" w:rsidR="00811FD3" w:rsidRPr="007C6557" w:rsidRDefault="00811FD3" w:rsidP="003336C8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="003336C8" w:rsidRPr="007C6557">
        <w:rPr>
          <w:rFonts w:ascii="微軟正黑體" w:eastAsia="微軟正黑體" w:hAnsi="微軟正黑體" w:hint="eastAsia"/>
        </w:rPr>
        <w:t>1280</w:t>
      </w:r>
      <w:r w:rsidRPr="007C6557">
        <w:rPr>
          <w:rFonts w:ascii="微軟正黑體" w:eastAsia="微軟正黑體" w:hAnsi="微軟正黑體" w:hint="eastAsia"/>
        </w:rPr>
        <w:t>0元</w:t>
      </w:r>
    </w:p>
    <w:p w14:paraId="540F158E" w14:textId="77777777" w:rsidR="00073885" w:rsidRPr="007C6557" w:rsidRDefault="00073885" w:rsidP="00883036">
      <w:pPr>
        <w:pStyle w:val="a7"/>
        <w:widowControl/>
        <w:numPr>
          <w:ilvl w:val="0"/>
          <w:numId w:val="10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衛保組：</w:t>
      </w:r>
      <w:r w:rsidR="007C6E8E" w:rsidRPr="007C6557">
        <w:rPr>
          <w:rFonts w:ascii="微軟正黑體" w:eastAsia="微軟正黑體" w:hAnsi="微軟正黑體" w:hint="eastAsia"/>
        </w:rPr>
        <w:t>A</w:t>
      </w:r>
      <w:r w:rsidRPr="007C6557">
        <w:rPr>
          <w:rFonts w:ascii="微軟正黑體" w:eastAsia="微軟正黑體" w:hAnsi="微軟正黑體" w:hint="eastAsia"/>
        </w:rPr>
        <w:t>ED、氧氣瓶檢查作業，實施期限：1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61BAB862" w14:textId="77777777" w:rsidR="003336C8" w:rsidRPr="007C6557" w:rsidRDefault="003336C8" w:rsidP="003336C8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預估經費：10000元</w:t>
      </w:r>
    </w:p>
    <w:p w14:paraId="53407299" w14:textId="77777777" w:rsidR="00073885" w:rsidRPr="007C6557" w:rsidRDefault="00073885" w:rsidP="00073885">
      <w:pPr>
        <w:widowControl/>
        <w:snapToGrid w:val="0"/>
        <w:spacing w:line="240" w:lineRule="atLeast"/>
        <w:ind w:leftChars="236" w:left="2409" w:hangingChars="768" w:hanging="1843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計畫項目（三）：</w:t>
      </w:r>
      <w:r w:rsidRPr="007C6557">
        <w:rPr>
          <w:rFonts w:ascii="微軟正黑體" w:eastAsia="微軟正黑體" w:hAnsi="微軟正黑體"/>
        </w:rPr>
        <w:t>危</w:t>
      </w:r>
      <w:r w:rsidRPr="007C6557">
        <w:rPr>
          <w:rFonts w:ascii="微軟正黑體" w:eastAsia="微軟正黑體" w:hAnsi="微軟正黑體" w:hint="eastAsia"/>
          <w:kern w:val="0"/>
        </w:rPr>
        <w:t>害</w:t>
      </w:r>
      <w:r w:rsidRPr="007C6557">
        <w:rPr>
          <w:rFonts w:ascii="微軟正黑體" w:eastAsia="微軟正黑體" w:hAnsi="微軟正黑體"/>
          <w:kern w:val="0"/>
        </w:rPr>
        <w:t>性化學品</w:t>
      </w:r>
      <w:r w:rsidRPr="007C6557">
        <w:rPr>
          <w:rFonts w:ascii="微軟正黑體" w:eastAsia="微軟正黑體" w:hAnsi="微軟正黑體"/>
        </w:rPr>
        <w:t>標示及通識</w:t>
      </w:r>
    </w:p>
    <w:p w14:paraId="6A79401B" w14:textId="77777777" w:rsidR="00073885" w:rsidRPr="007C6557" w:rsidRDefault="00073885" w:rsidP="0007388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實施細目1：</w:t>
      </w:r>
      <w:r w:rsidRPr="007C6557">
        <w:rPr>
          <w:rFonts w:ascii="微軟正黑體" w:eastAsia="微軟正黑體" w:hAnsi="微軟正黑體"/>
        </w:rPr>
        <w:t>更新、維護</w:t>
      </w:r>
      <w:r w:rsidRPr="007C6557">
        <w:rPr>
          <w:rFonts w:ascii="微軟正黑體" w:eastAsia="微軟正黑體" w:hAnsi="微軟正黑體" w:hint="eastAsia"/>
        </w:rPr>
        <w:t>安全</w:t>
      </w:r>
      <w:r w:rsidRPr="007C6557">
        <w:rPr>
          <w:rFonts w:ascii="微軟正黑體" w:eastAsia="微軟正黑體" w:hAnsi="微軟正黑體"/>
        </w:rPr>
        <w:t>資料表</w:t>
      </w:r>
    </w:p>
    <w:p w14:paraId="489D348F" w14:textId="77777777" w:rsidR="00073885" w:rsidRPr="007C6557" w:rsidRDefault="00073885" w:rsidP="0007388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實施方法：依『危害通識計畫』辦理。</w:t>
      </w:r>
    </w:p>
    <w:p w14:paraId="51F6293D" w14:textId="77777777" w:rsidR="00073885" w:rsidRPr="007C6557" w:rsidRDefault="00073885" w:rsidP="0007388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6B98FA73" w14:textId="77777777" w:rsidR="003336C8" w:rsidRPr="007C6557" w:rsidRDefault="00073885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設備組：</w:t>
      </w:r>
      <w:r w:rsidR="0030640C" w:rsidRPr="007C6557">
        <w:rPr>
          <w:rFonts w:ascii="微軟正黑體" w:eastAsia="微軟正黑體" w:hAnsi="微軟正黑體" w:hint="eastAsia"/>
        </w:rPr>
        <w:t>安全</w:t>
      </w:r>
      <w:r w:rsidR="0030640C" w:rsidRPr="007C6557">
        <w:rPr>
          <w:rFonts w:ascii="微軟正黑體" w:eastAsia="微軟正黑體" w:hAnsi="微軟正黑體"/>
        </w:rPr>
        <w:t>資料表</w:t>
      </w:r>
      <w:r w:rsidRPr="007C6557">
        <w:rPr>
          <w:rFonts w:ascii="微軟正黑體" w:eastAsia="微軟正黑體" w:hAnsi="微軟正黑體" w:hint="eastAsia"/>
        </w:rPr>
        <w:t>作業。 實施期限：</w:t>
      </w:r>
      <w:r w:rsidRPr="007C6557">
        <w:rPr>
          <w:rFonts w:ascii="微軟正黑體" w:eastAsia="微軟正黑體" w:hAnsi="微軟正黑體"/>
          <w:spacing w:val="-4"/>
        </w:rPr>
        <w:t>6月-12月</w:t>
      </w:r>
    </w:p>
    <w:p w14:paraId="66CD0031" w14:textId="77777777" w:rsidR="0030640C" w:rsidRPr="007C6557" w:rsidRDefault="003336C8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618D3FB9" w14:textId="77777777" w:rsidR="0030640C" w:rsidRPr="007C6557" w:rsidRDefault="0030640C" w:rsidP="0030640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實施細目2：</w:t>
      </w:r>
      <w:r w:rsidRPr="007C6557">
        <w:rPr>
          <w:rFonts w:ascii="微軟正黑體" w:eastAsia="微軟正黑體" w:hAnsi="微軟正黑體"/>
        </w:rPr>
        <w:t>更新、維護危害物質清單</w:t>
      </w:r>
    </w:p>
    <w:p w14:paraId="02D299F1" w14:textId="77777777" w:rsidR="0030640C" w:rsidRPr="007C6557" w:rsidRDefault="0030640C" w:rsidP="0030640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實施方法：依『危害通識計畫』辦理。</w:t>
      </w:r>
    </w:p>
    <w:p w14:paraId="64685E15" w14:textId="77777777" w:rsidR="0030640C" w:rsidRPr="007C6557" w:rsidRDefault="0030640C" w:rsidP="0030640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12EE39EE" w14:textId="77777777" w:rsidR="003336C8" w:rsidRPr="007C6557" w:rsidRDefault="0030640C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設備組：</w:t>
      </w:r>
      <w:r w:rsidRPr="007C6557">
        <w:rPr>
          <w:rFonts w:ascii="微軟正黑體" w:eastAsia="微軟正黑體" w:hAnsi="微軟正黑體"/>
        </w:rPr>
        <w:t>危害</w:t>
      </w:r>
      <w:r w:rsidR="002B39BE" w:rsidRPr="007C6557">
        <w:rPr>
          <w:rFonts w:ascii="微軟正黑體" w:eastAsia="微軟正黑體" w:hAnsi="微軟正黑體" w:hint="eastAsia"/>
        </w:rPr>
        <w:t>化學品</w:t>
      </w:r>
      <w:r w:rsidRPr="007C6557">
        <w:rPr>
          <w:rFonts w:ascii="微軟正黑體" w:eastAsia="微軟正黑體" w:hAnsi="微軟正黑體"/>
        </w:rPr>
        <w:t>清單</w:t>
      </w:r>
      <w:r w:rsidRPr="007C6557">
        <w:rPr>
          <w:rFonts w:ascii="微軟正黑體" w:eastAsia="微軟正黑體" w:hAnsi="微軟正黑體" w:hint="eastAsia"/>
        </w:rPr>
        <w:t>作業。 實施期限：</w:t>
      </w:r>
      <w:r w:rsidR="002B39BE" w:rsidRPr="007C6557">
        <w:rPr>
          <w:rFonts w:ascii="微軟正黑體" w:eastAsia="微軟正黑體" w:hAnsi="微軟正黑體" w:hint="eastAsia"/>
        </w:rPr>
        <w:t>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583111F6" w14:textId="77777777" w:rsidR="0030640C" w:rsidRPr="007C6557" w:rsidRDefault="003336C8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6D8AF48A" w14:textId="77777777" w:rsidR="0030640C" w:rsidRPr="007C6557" w:rsidRDefault="0030640C" w:rsidP="0030640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實施細目3：化學廢品委外清運</w:t>
      </w:r>
    </w:p>
    <w:p w14:paraId="06D43ABD" w14:textId="77777777" w:rsidR="0030640C" w:rsidRPr="007C6557" w:rsidRDefault="0030640C" w:rsidP="0030640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實施方法：依『危害通識計畫』辦理。</w:t>
      </w:r>
    </w:p>
    <w:p w14:paraId="16DE07A8" w14:textId="77777777" w:rsidR="0030640C" w:rsidRPr="007C6557" w:rsidRDefault="0030640C" w:rsidP="0030640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5ED864D6" w14:textId="77777777" w:rsidR="003336C8" w:rsidRPr="007C6557" w:rsidRDefault="0030640C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設備組：</w:t>
      </w:r>
      <w:r w:rsidR="000253A3" w:rsidRPr="007C6557">
        <w:rPr>
          <w:rFonts w:ascii="微軟正黑體" w:eastAsia="微軟正黑體" w:hAnsi="微軟正黑體" w:hint="eastAsia"/>
        </w:rPr>
        <w:t>化學廢品委外清運</w:t>
      </w:r>
      <w:r w:rsidR="00446F84" w:rsidRPr="007C6557">
        <w:rPr>
          <w:rFonts w:ascii="微軟正黑體" w:eastAsia="微軟正黑體" w:hAnsi="微軟正黑體" w:hint="eastAsia"/>
        </w:rPr>
        <w:t>，</w:t>
      </w:r>
      <w:r w:rsidR="002B39BE" w:rsidRPr="007C6557">
        <w:rPr>
          <w:rFonts w:ascii="微軟正黑體" w:eastAsia="微軟正黑體" w:hAnsi="微軟正黑體" w:hint="eastAsia"/>
        </w:rPr>
        <w:t>依據</w:t>
      </w:r>
      <w:proofErr w:type="gramStart"/>
      <w:r w:rsidR="002B39BE" w:rsidRPr="007C6557">
        <w:rPr>
          <w:rFonts w:ascii="微軟正黑體" w:eastAsia="微軟正黑體" w:hAnsi="微軟正黑體" w:hint="eastAsia"/>
        </w:rPr>
        <w:t>實際廢液量</w:t>
      </w:r>
      <w:proofErr w:type="gramEnd"/>
      <w:r w:rsidR="002B39BE" w:rsidRPr="007C6557">
        <w:rPr>
          <w:rFonts w:ascii="微軟正黑體" w:eastAsia="微軟正黑體" w:hAnsi="微軟正黑體" w:hint="eastAsia"/>
        </w:rPr>
        <w:t>辦理，廢</w:t>
      </w:r>
      <w:proofErr w:type="gramStart"/>
      <w:r w:rsidR="002B39BE" w:rsidRPr="007C6557">
        <w:rPr>
          <w:rFonts w:ascii="微軟正黑體" w:eastAsia="微軟正黑體" w:hAnsi="微軟正黑體" w:hint="eastAsia"/>
        </w:rPr>
        <w:t>液量足時</w:t>
      </w:r>
      <w:proofErr w:type="gramEnd"/>
      <w:r w:rsidR="002B39BE" w:rsidRPr="007C6557">
        <w:rPr>
          <w:rFonts w:ascii="微軟正黑體" w:eastAsia="微軟正黑體" w:hAnsi="微軟正黑體" w:hint="eastAsia"/>
        </w:rPr>
        <w:t>進行。</w:t>
      </w:r>
    </w:p>
    <w:p w14:paraId="2EA15769" w14:textId="77777777" w:rsidR="0030640C" w:rsidRPr="007C6557" w:rsidRDefault="003336C8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7EA31FAC" w14:textId="77777777" w:rsidR="0030640C" w:rsidRPr="007C6557" w:rsidRDefault="0030640C" w:rsidP="00F53A55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lastRenderedPageBreak/>
        <w:t>計畫項目（四）：</w:t>
      </w:r>
      <w:r w:rsidRPr="007C6557">
        <w:rPr>
          <w:rFonts w:ascii="微軟正黑體" w:eastAsia="微軟正黑體" w:hAnsi="微軟正黑體"/>
        </w:rPr>
        <w:t>自動檢查</w:t>
      </w:r>
      <w:r w:rsidR="00AD3817" w:rsidRPr="007C6557">
        <w:rPr>
          <w:rFonts w:ascii="微軟正黑體" w:eastAsia="微軟正黑體" w:hAnsi="微軟正黑體"/>
        </w:rPr>
        <w:t>（</w:t>
      </w:r>
      <w:r w:rsidR="00AD3817" w:rsidRPr="007C6557">
        <w:rPr>
          <w:rFonts w:ascii="微軟正黑體" w:eastAsia="微軟正黑體" w:hAnsi="微軟正黑體" w:hint="eastAsia"/>
        </w:rPr>
        <w:t>定期檢查、重點檢查、作業檢點及現場巡視）</w:t>
      </w:r>
    </w:p>
    <w:p w14:paraId="53030318" w14:textId="77777777" w:rsidR="000253A3" w:rsidRPr="007C6557" w:rsidRDefault="000253A3" w:rsidP="000253A3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</w:t>
      </w:r>
      <w:r w:rsidR="00AD3817" w:rsidRPr="007C6557">
        <w:rPr>
          <w:rFonts w:ascii="微軟正黑體" w:eastAsia="微軟正黑體" w:hAnsi="微軟正黑體" w:hint="eastAsia"/>
        </w:rPr>
        <w:t>1</w:t>
      </w:r>
      <w:r w:rsidRPr="007C6557">
        <w:rPr>
          <w:rFonts w:ascii="微軟正黑體" w:eastAsia="微軟正黑體" w:hAnsi="微軟正黑體" w:hint="eastAsia"/>
        </w:rPr>
        <w:t>：手持電動圓盤鋸(使用性質:研究)、鑽床(使用性質:課程教學)、</w:t>
      </w:r>
      <w:proofErr w:type="gramStart"/>
      <w:r w:rsidRPr="007C6557">
        <w:rPr>
          <w:rFonts w:ascii="微軟正黑體" w:eastAsia="微軟正黑體" w:hAnsi="微軟正黑體" w:hint="eastAsia"/>
        </w:rPr>
        <w:t>帶鋸機</w:t>
      </w:r>
      <w:proofErr w:type="gramEnd"/>
      <w:r w:rsidRPr="007C6557">
        <w:rPr>
          <w:rFonts w:ascii="微軟正黑體" w:eastAsia="微軟正黑體" w:hAnsi="微軟正黑體" w:hint="eastAsia"/>
        </w:rPr>
        <w:t>(使用性質:研究)、研磨機(使用性質:研究)、木材加工用圓盤鋸(使用性質:研究)。</w:t>
      </w:r>
    </w:p>
    <w:p w14:paraId="359A8211" w14:textId="77777777" w:rsidR="000253A3" w:rsidRPr="007C6557" w:rsidRDefault="000253A3" w:rsidP="000253A3">
      <w:pPr>
        <w:widowControl/>
        <w:snapToGrid w:val="0"/>
        <w:spacing w:line="240" w:lineRule="atLeast"/>
        <w:ind w:leftChars="1004" w:left="3826" w:hangingChars="590" w:hanging="1416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</w:t>
      </w:r>
      <w:r w:rsidRPr="007C6557">
        <w:rPr>
          <w:rFonts w:ascii="微軟正黑體" w:eastAsia="微軟正黑體" w:hAnsi="微軟正黑體" w:hint="eastAsia"/>
        </w:rPr>
        <w:t>1</w:t>
      </w:r>
      <w:r w:rsidRPr="007C6557">
        <w:rPr>
          <w:rFonts w:ascii="微軟正黑體" w:eastAsia="微軟正黑體" w:hAnsi="微軟正黑體"/>
        </w:rPr>
        <w:t>：</w:t>
      </w:r>
      <w:r w:rsidRPr="007C6557">
        <w:rPr>
          <w:rFonts w:ascii="微軟正黑體" w:eastAsia="微軟正黑體" w:hAnsi="微軟正黑體" w:hint="eastAsia"/>
        </w:rPr>
        <w:t>於生活科技教室(</w:t>
      </w:r>
      <w:proofErr w:type="gramStart"/>
      <w:r w:rsidRPr="007C6557">
        <w:rPr>
          <w:rFonts w:ascii="微軟正黑體" w:eastAsia="微軟正黑體" w:hAnsi="微軟正黑體" w:hint="eastAsia"/>
        </w:rPr>
        <w:t>一</w:t>
      </w:r>
      <w:proofErr w:type="gramEnd"/>
      <w:r w:rsidRPr="007C6557">
        <w:rPr>
          <w:rFonts w:ascii="微軟正黑體" w:eastAsia="微軟正黑體" w:hAnsi="微軟正黑體" w:hint="eastAsia"/>
        </w:rPr>
        <w:t>)檢查手持電動圓盤鋸:2台、鑽床:</w:t>
      </w:r>
      <w:r w:rsidR="00F25095" w:rsidRPr="007C6557">
        <w:rPr>
          <w:rFonts w:ascii="微軟正黑體" w:eastAsia="微軟正黑體" w:hAnsi="微軟正黑體" w:hint="eastAsia"/>
        </w:rPr>
        <w:t>８</w:t>
      </w:r>
      <w:r w:rsidRPr="007C6557">
        <w:rPr>
          <w:rFonts w:ascii="微軟正黑體" w:eastAsia="微軟正黑體" w:hAnsi="微軟正黑體" w:hint="eastAsia"/>
        </w:rPr>
        <w:t>台、</w:t>
      </w:r>
      <w:proofErr w:type="gramStart"/>
      <w:r w:rsidRPr="007C6557">
        <w:rPr>
          <w:rFonts w:ascii="微軟正黑體" w:eastAsia="微軟正黑體" w:hAnsi="微軟正黑體" w:hint="eastAsia"/>
        </w:rPr>
        <w:t>帶鋸機</w:t>
      </w:r>
      <w:proofErr w:type="gramEnd"/>
      <w:r w:rsidRPr="007C6557">
        <w:rPr>
          <w:rFonts w:ascii="微軟正黑體" w:eastAsia="微軟正黑體" w:hAnsi="微軟正黑體" w:hint="eastAsia"/>
        </w:rPr>
        <w:t>:1台、研磨機</w:t>
      </w:r>
      <w:r w:rsidR="00F25095" w:rsidRPr="007C6557">
        <w:rPr>
          <w:rFonts w:ascii="微軟正黑體" w:eastAsia="微軟正黑體" w:hAnsi="微軟正黑體" w:hint="eastAsia"/>
        </w:rPr>
        <w:t>１台</w:t>
      </w:r>
      <w:r w:rsidRPr="007C6557">
        <w:rPr>
          <w:rFonts w:ascii="微軟正黑體" w:eastAsia="微軟正黑體" w:hAnsi="微軟正黑體" w:hint="eastAsia"/>
        </w:rPr>
        <w:t>、木材加工用圓盤</w:t>
      </w:r>
      <w:proofErr w:type="gramStart"/>
      <w:r w:rsidRPr="007C6557">
        <w:rPr>
          <w:rFonts w:ascii="微軟正黑體" w:eastAsia="微軟正黑體" w:hAnsi="微軟正黑體" w:hint="eastAsia"/>
        </w:rPr>
        <w:t>鋸</w:t>
      </w:r>
      <w:proofErr w:type="gramEnd"/>
      <w:r w:rsidR="00F25095" w:rsidRPr="007C6557">
        <w:rPr>
          <w:rFonts w:ascii="微軟正黑體" w:eastAsia="微軟正黑體" w:hAnsi="微軟正黑體" w:hint="eastAsia"/>
        </w:rPr>
        <w:t>1台</w:t>
      </w:r>
      <w:r w:rsidRPr="007C6557">
        <w:rPr>
          <w:rFonts w:ascii="微軟正黑體" w:eastAsia="微軟正黑體" w:hAnsi="微軟正黑體" w:hint="eastAsia"/>
        </w:rPr>
        <w:t>。</w:t>
      </w:r>
    </w:p>
    <w:p w14:paraId="037C918F" w14:textId="77777777" w:rsidR="000253A3" w:rsidRPr="007C6557" w:rsidRDefault="000253A3" w:rsidP="000253A3">
      <w:pPr>
        <w:widowControl/>
        <w:snapToGrid w:val="0"/>
        <w:spacing w:line="240" w:lineRule="atLeast"/>
        <w:ind w:leftChars="1004" w:left="3826" w:hangingChars="590" w:hanging="1416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</w:t>
      </w:r>
      <w:r w:rsidRPr="007C6557">
        <w:rPr>
          <w:rFonts w:ascii="微軟正黑體" w:eastAsia="微軟正黑體" w:hAnsi="微軟正黑體" w:hint="eastAsia"/>
        </w:rPr>
        <w:t>2</w:t>
      </w:r>
      <w:r w:rsidRPr="007C6557">
        <w:rPr>
          <w:rFonts w:ascii="微軟正黑體" w:eastAsia="微軟正黑體" w:hAnsi="微軟正黑體"/>
        </w:rPr>
        <w:t>：</w:t>
      </w:r>
      <w:r w:rsidRPr="007C6557">
        <w:rPr>
          <w:rFonts w:ascii="微軟正黑體" w:eastAsia="微軟正黑體" w:hAnsi="微軟正黑體" w:hint="eastAsia"/>
        </w:rPr>
        <w:t>於生活科技教室(二)檢查鑽床:</w:t>
      </w:r>
      <w:r w:rsidR="00F25095" w:rsidRPr="007C6557">
        <w:rPr>
          <w:rFonts w:ascii="微軟正黑體" w:eastAsia="微軟正黑體" w:hAnsi="微軟正黑體" w:hint="eastAsia"/>
        </w:rPr>
        <w:t>６</w:t>
      </w:r>
      <w:r w:rsidRPr="007C6557">
        <w:rPr>
          <w:rFonts w:ascii="微軟正黑體" w:eastAsia="微軟正黑體" w:hAnsi="微軟正黑體" w:hint="eastAsia"/>
        </w:rPr>
        <w:t>台、</w:t>
      </w:r>
      <w:proofErr w:type="gramStart"/>
      <w:r w:rsidRPr="007C6557">
        <w:rPr>
          <w:rFonts w:ascii="微軟正黑體" w:eastAsia="微軟正黑體" w:hAnsi="微軟正黑體" w:hint="eastAsia"/>
        </w:rPr>
        <w:t>帶鋸機</w:t>
      </w:r>
      <w:proofErr w:type="gramEnd"/>
      <w:r w:rsidRPr="007C6557">
        <w:rPr>
          <w:rFonts w:ascii="微軟正黑體" w:eastAsia="微軟正黑體" w:hAnsi="微軟正黑體" w:hint="eastAsia"/>
        </w:rPr>
        <w:t>:</w:t>
      </w:r>
      <w:r w:rsidR="00F25095" w:rsidRPr="007C6557">
        <w:rPr>
          <w:rFonts w:ascii="微軟正黑體" w:eastAsia="微軟正黑體" w:hAnsi="微軟正黑體" w:hint="eastAsia"/>
        </w:rPr>
        <w:t>２</w:t>
      </w:r>
      <w:r w:rsidRPr="007C6557">
        <w:rPr>
          <w:rFonts w:ascii="微軟正黑體" w:eastAsia="微軟正黑體" w:hAnsi="微軟正黑體" w:hint="eastAsia"/>
        </w:rPr>
        <w:t>台、研磨機</w:t>
      </w:r>
      <w:r w:rsidR="00F25095" w:rsidRPr="007C6557">
        <w:rPr>
          <w:rFonts w:ascii="微軟正黑體" w:eastAsia="微軟正黑體" w:hAnsi="微軟正黑體" w:hint="eastAsia"/>
        </w:rPr>
        <w:t>２台</w:t>
      </w:r>
      <w:r w:rsidRPr="007C6557">
        <w:rPr>
          <w:rFonts w:ascii="微軟正黑體" w:eastAsia="微軟正黑體" w:hAnsi="微軟正黑體" w:hint="eastAsia"/>
        </w:rPr>
        <w:t>。</w:t>
      </w:r>
    </w:p>
    <w:p w14:paraId="5CE8C415" w14:textId="77777777" w:rsidR="003336C8" w:rsidRPr="007C6557" w:rsidRDefault="000253A3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實施單位人員、內容、期限：設備組及生活科技教師於每年4月及10月各檢查一次。</w:t>
      </w:r>
    </w:p>
    <w:p w14:paraId="68B74F1D" w14:textId="77777777" w:rsidR="00AD3817" w:rsidRPr="007C6557" w:rsidRDefault="003336C8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5B63048B" w14:textId="77777777" w:rsidR="00AD3817" w:rsidRPr="007C6557" w:rsidRDefault="00AD3817" w:rsidP="00AD3817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實施細目2：現場巡視。</w:t>
      </w:r>
    </w:p>
    <w:p w14:paraId="00B22FC0" w14:textId="77777777" w:rsidR="00AD3817" w:rsidRPr="007C6557" w:rsidRDefault="00AD3817" w:rsidP="00AD3817">
      <w:pPr>
        <w:widowControl/>
        <w:snapToGrid w:val="0"/>
        <w:spacing w:line="240" w:lineRule="atLeast"/>
        <w:ind w:leftChars="1004" w:left="3826" w:hangingChars="590" w:hanging="1416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</w:t>
      </w:r>
      <w:r w:rsidRPr="007C6557">
        <w:rPr>
          <w:rFonts w:ascii="微軟正黑體" w:eastAsia="微軟正黑體" w:hAnsi="微軟正黑體" w:hint="eastAsia"/>
        </w:rPr>
        <w:t>各節上課時，安排</w:t>
      </w:r>
      <w:proofErr w:type="gramStart"/>
      <w:r w:rsidRPr="007C6557">
        <w:rPr>
          <w:rFonts w:ascii="微軟正黑體" w:eastAsia="微軟正黑體" w:hAnsi="微軟正黑體" w:hint="eastAsia"/>
        </w:rPr>
        <w:t>人員巡堂</w:t>
      </w:r>
      <w:proofErr w:type="gramEnd"/>
      <w:r w:rsidRPr="007C6557">
        <w:rPr>
          <w:rFonts w:ascii="微軟正黑體" w:eastAsia="微軟正黑體" w:hAnsi="微軟正黑體" w:hint="eastAsia"/>
        </w:rPr>
        <w:t>，記錄於「</w:t>
      </w:r>
      <w:proofErr w:type="gramStart"/>
      <w:r w:rsidRPr="007C6557">
        <w:rPr>
          <w:rFonts w:ascii="微軟正黑體" w:eastAsia="微軟正黑體" w:hAnsi="微軟正黑體" w:hint="eastAsia"/>
        </w:rPr>
        <w:t>線上記錄</w:t>
      </w:r>
      <w:proofErr w:type="gramEnd"/>
      <w:r w:rsidRPr="007C6557">
        <w:rPr>
          <w:rFonts w:ascii="微軟正黑體" w:eastAsia="微軟正黑體" w:hAnsi="微軟正黑體" w:hint="eastAsia"/>
        </w:rPr>
        <w:t>」。</w:t>
      </w:r>
    </w:p>
    <w:p w14:paraId="4EDE97C4" w14:textId="77777777" w:rsidR="003336C8" w:rsidRPr="007C6557" w:rsidRDefault="00AD3817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實施單位人員、內容、期限：各節巡查主管、就校園環境巡視、</w:t>
      </w:r>
      <w:r w:rsidR="00F614ED" w:rsidRPr="007C6557">
        <w:rPr>
          <w:rFonts w:ascii="微軟正黑體" w:eastAsia="微軟正黑體" w:hAnsi="微軟正黑體" w:hint="eastAsia"/>
        </w:rPr>
        <w:t>於每天施行。</w:t>
      </w:r>
    </w:p>
    <w:p w14:paraId="4C710AD4" w14:textId="77777777" w:rsidR="00F614ED" w:rsidRPr="007C6557" w:rsidRDefault="003336C8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27B9370A" w14:textId="77777777" w:rsidR="00F614ED" w:rsidRPr="007C6557" w:rsidRDefault="00F614ED" w:rsidP="00F614ED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實施細目3：作業檢點</w:t>
      </w:r>
    </w:p>
    <w:p w14:paraId="0781542D" w14:textId="77777777" w:rsidR="00F614ED" w:rsidRPr="007C6557" w:rsidRDefault="00F614ED" w:rsidP="00F614ED">
      <w:pPr>
        <w:widowControl/>
        <w:snapToGrid w:val="0"/>
        <w:spacing w:line="240" w:lineRule="atLeast"/>
        <w:ind w:leftChars="1004" w:left="3826" w:hangingChars="590" w:hanging="1416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</w:t>
      </w:r>
      <w:r w:rsidRPr="007C6557">
        <w:rPr>
          <w:rFonts w:ascii="微軟正黑體" w:eastAsia="微軟正黑體" w:hAnsi="微軟正黑體" w:hint="eastAsia"/>
        </w:rPr>
        <w:t>依自動檢查計畫施行。</w:t>
      </w:r>
    </w:p>
    <w:p w14:paraId="0786F826" w14:textId="77777777" w:rsidR="003336C8" w:rsidRPr="007C6557" w:rsidRDefault="00F614ED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實施單位人員、內容、期限：總務處庶務組、設備組，就天災後停止作業恢復使用或作業前之檢查。於1月-12月發生時施行。</w:t>
      </w:r>
    </w:p>
    <w:p w14:paraId="5FEA8D50" w14:textId="77777777" w:rsidR="00AD3817" w:rsidRPr="007C6557" w:rsidRDefault="003336C8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443C2927" w14:textId="77777777" w:rsidR="0030640C" w:rsidRPr="007C6557" w:rsidRDefault="0030640C" w:rsidP="00F53A55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計畫項目（五）：</w:t>
      </w:r>
      <w:r w:rsidRPr="007C6557">
        <w:rPr>
          <w:rFonts w:ascii="微軟正黑體" w:eastAsia="微軟正黑體" w:hAnsi="微軟正黑體"/>
        </w:rPr>
        <w:t>採購管理、承攬管理及變更管理、</w:t>
      </w:r>
      <w:r w:rsidRPr="007C6557">
        <w:rPr>
          <w:rFonts w:ascii="微軟正黑體" w:eastAsia="微軟正黑體" w:hAnsi="微軟正黑體" w:hint="eastAsia"/>
        </w:rPr>
        <w:t>維修管理</w:t>
      </w:r>
      <w:r w:rsidRPr="007C6557">
        <w:rPr>
          <w:rFonts w:ascii="微軟正黑體" w:eastAsia="微軟正黑體" w:hAnsi="微軟正黑體"/>
        </w:rPr>
        <w:t>事項</w:t>
      </w:r>
    </w:p>
    <w:p w14:paraId="53039702" w14:textId="77777777" w:rsidR="0030640C" w:rsidRPr="007C6557" w:rsidRDefault="0030640C" w:rsidP="0030640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實施細目1：</w:t>
      </w:r>
      <w:r w:rsidR="00AE3019" w:rsidRPr="007C6557">
        <w:rPr>
          <w:rFonts w:ascii="微軟正黑體" w:eastAsia="微軟正黑體" w:hAnsi="微軟正黑體"/>
        </w:rPr>
        <w:t>採購管理、變更管理</w:t>
      </w:r>
    </w:p>
    <w:p w14:paraId="4BC4F966" w14:textId="77777777" w:rsidR="0030640C" w:rsidRPr="007C6557" w:rsidRDefault="0030640C" w:rsidP="0030640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</w:t>
      </w:r>
      <w:r w:rsidR="00AE3019" w:rsidRPr="007C6557">
        <w:rPr>
          <w:rFonts w:ascii="微軟正黑體" w:eastAsia="微軟正黑體" w:hAnsi="微軟正黑體"/>
        </w:rPr>
        <w:t>依『採購安全衛生管理辦法』辦理</w:t>
      </w:r>
    </w:p>
    <w:p w14:paraId="5EA09771" w14:textId="77777777" w:rsidR="0030640C" w:rsidRPr="007C6557" w:rsidRDefault="0030640C" w:rsidP="0030640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51DEBEA3" w14:textId="77777777" w:rsidR="0030640C" w:rsidRPr="007C6557" w:rsidRDefault="0030640C" w:rsidP="0030640C">
      <w:pPr>
        <w:widowControl/>
        <w:snapToGrid w:val="0"/>
        <w:spacing w:line="240" w:lineRule="atLeast"/>
        <w:ind w:leftChars="1204" w:left="416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（</w:t>
      </w:r>
      <w:r w:rsidRPr="007C6557">
        <w:rPr>
          <w:rFonts w:ascii="微軟正黑體" w:eastAsia="微軟正黑體" w:hAnsi="微軟正黑體" w:hint="eastAsia"/>
        </w:rPr>
        <w:t>1）</w:t>
      </w:r>
      <w:r w:rsidR="00986C20" w:rsidRPr="007C6557">
        <w:rPr>
          <w:rFonts w:ascii="微軟正黑體" w:eastAsia="微軟正黑體" w:hAnsi="微軟正黑體" w:hint="eastAsia"/>
        </w:rPr>
        <w:t>庶務組</w:t>
      </w:r>
      <w:r w:rsidR="00B32579" w:rsidRPr="007C6557">
        <w:rPr>
          <w:rFonts w:ascii="微軟正黑體" w:eastAsia="微軟正黑體" w:hAnsi="微軟正黑體" w:hint="eastAsia"/>
        </w:rPr>
        <w:t>及各請購單位：</w:t>
      </w:r>
      <w:r w:rsidR="00986C20" w:rsidRPr="007C6557">
        <w:rPr>
          <w:rFonts w:ascii="微軟正黑體" w:eastAsia="微軟正黑體" w:hAnsi="微軟正黑體" w:hint="eastAsia"/>
        </w:rPr>
        <w:t>實施期限：</w:t>
      </w:r>
      <w:r w:rsidR="00986C20" w:rsidRPr="007C6557">
        <w:rPr>
          <w:rFonts w:ascii="微軟正黑體" w:eastAsia="微軟正黑體" w:hAnsi="微軟正黑體"/>
          <w:spacing w:val="-4"/>
        </w:rPr>
        <w:t>1月-12月</w:t>
      </w:r>
    </w:p>
    <w:p w14:paraId="69446554" w14:textId="77777777" w:rsidR="003336C8" w:rsidRPr="007C6557" w:rsidRDefault="00986C20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請購單位填具學校採購申請表，並附上需求規格內容→各級單位主管審核該單位提出之申請表及規格內容→庶務組</w:t>
      </w:r>
      <w:r w:rsidRPr="007C6557">
        <w:rPr>
          <w:rFonts w:ascii="微軟正黑體" w:eastAsia="微軟正黑體" w:hAnsi="微軟正黑體"/>
        </w:rPr>
        <w:t>協助設備單位取得相關安全評估報告等規範文件</w:t>
      </w:r>
      <w:r w:rsidR="00161221" w:rsidRPr="007C6557">
        <w:rPr>
          <w:rFonts w:ascii="微軟正黑體" w:eastAsia="微軟正黑體" w:hAnsi="微軟正黑體" w:hint="eastAsia"/>
        </w:rPr>
        <w:t>並</w:t>
      </w:r>
      <w:r w:rsidRPr="007C6557">
        <w:rPr>
          <w:rFonts w:ascii="微軟正黑體" w:eastAsia="微軟正黑體" w:hAnsi="微軟正黑體"/>
        </w:rPr>
        <w:t>隨時將安全衛生法規查核結果涉及採購規範之相關資訊提供</w:t>
      </w:r>
      <w:r w:rsidR="00161221" w:rsidRPr="007C6557">
        <w:rPr>
          <w:rFonts w:ascii="微軟正黑體" w:eastAsia="微軟正黑體" w:hAnsi="微軟正黑體" w:hint="eastAsia"/>
        </w:rPr>
        <w:t>請購</w:t>
      </w:r>
      <w:r w:rsidRPr="007C6557">
        <w:rPr>
          <w:rFonts w:ascii="微軟正黑體" w:eastAsia="微軟正黑體" w:hAnsi="微軟正黑體"/>
        </w:rPr>
        <w:t>單位。</w:t>
      </w:r>
    </w:p>
    <w:p w14:paraId="7FF039DA" w14:textId="77777777" w:rsidR="00073885" w:rsidRPr="007C6557" w:rsidRDefault="003336C8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3DE86771" w14:textId="77777777" w:rsidR="00384F76" w:rsidRPr="007C6557" w:rsidRDefault="00384F76" w:rsidP="00384F76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實施細目2：</w:t>
      </w:r>
      <w:r w:rsidRPr="007C6557">
        <w:rPr>
          <w:rFonts w:ascii="微軟正黑體" w:eastAsia="微軟正黑體" w:hAnsi="微軟正黑體"/>
        </w:rPr>
        <w:t>變更管理</w:t>
      </w:r>
    </w:p>
    <w:p w14:paraId="17D52EA6" w14:textId="77777777" w:rsidR="00384F76" w:rsidRPr="007C6557" w:rsidRDefault="00384F76" w:rsidP="00384F76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lastRenderedPageBreak/>
        <w:t>實施方法：依『變更管理辦法』辦理</w:t>
      </w:r>
    </w:p>
    <w:p w14:paraId="686B4C8D" w14:textId="77777777" w:rsidR="00384F76" w:rsidRPr="007C6557" w:rsidRDefault="00384F76" w:rsidP="00384F76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7764AA8A" w14:textId="77777777" w:rsidR="00384F76" w:rsidRPr="007C6557" w:rsidRDefault="00384F76" w:rsidP="00384F76">
      <w:pPr>
        <w:widowControl/>
        <w:snapToGrid w:val="0"/>
        <w:spacing w:line="240" w:lineRule="atLeast"/>
        <w:ind w:leftChars="1204" w:left="416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（</w:t>
      </w:r>
      <w:r w:rsidRPr="007C6557">
        <w:rPr>
          <w:rFonts w:ascii="微軟正黑體" w:eastAsia="微軟正黑體" w:hAnsi="微軟正黑體" w:hint="eastAsia"/>
        </w:rPr>
        <w:t>1）</w:t>
      </w:r>
      <w:proofErr w:type="gramStart"/>
      <w:r w:rsidR="00F53A55" w:rsidRPr="007C6557">
        <w:rPr>
          <w:rFonts w:ascii="微軟正黑體" w:eastAsia="微軟正黑體" w:hAnsi="微軟正黑體" w:hint="eastAsia"/>
        </w:rPr>
        <w:t>職安管理</w:t>
      </w:r>
      <w:proofErr w:type="gramEnd"/>
      <w:r w:rsidR="00F53A55" w:rsidRPr="007C6557">
        <w:rPr>
          <w:rFonts w:ascii="微軟正黑體" w:eastAsia="微軟正黑體" w:hAnsi="微軟正黑體" w:hint="eastAsia"/>
        </w:rPr>
        <w:t>人員</w:t>
      </w:r>
      <w:r w:rsidRPr="007C6557">
        <w:rPr>
          <w:rFonts w:ascii="微軟正黑體" w:eastAsia="微軟正黑體" w:hAnsi="微軟正黑體" w:hint="eastAsia"/>
        </w:rPr>
        <w:t>及各</w:t>
      </w:r>
      <w:r w:rsidR="00F53A55" w:rsidRPr="007C6557">
        <w:rPr>
          <w:rFonts w:ascii="微軟正黑體" w:eastAsia="微軟正黑體" w:hAnsi="微軟正黑體" w:hint="eastAsia"/>
        </w:rPr>
        <w:t>使用</w:t>
      </w:r>
      <w:r w:rsidRPr="007C6557">
        <w:rPr>
          <w:rFonts w:ascii="微軟正黑體" w:eastAsia="微軟正黑體" w:hAnsi="微軟正黑體" w:hint="eastAsia"/>
        </w:rPr>
        <w:t>單位：實施期限：</w:t>
      </w:r>
      <w:r w:rsidRPr="007C6557">
        <w:rPr>
          <w:rFonts w:ascii="微軟正黑體" w:eastAsia="微軟正黑體" w:hAnsi="微軟正黑體"/>
          <w:spacing w:val="-4"/>
        </w:rPr>
        <w:t>1月-12月</w:t>
      </w:r>
    </w:p>
    <w:p w14:paraId="6BEF70DB" w14:textId="77777777" w:rsidR="003336C8" w:rsidRPr="007C6557" w:rsidRDefault="00F53A55" w:rsidP="003336C8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適用範圍為本校工作場所之實驗場所或工程修繕或公用設施之設備、措施、作業、物料、技術及安全設施等</w:t>
      </w:r>
      <w:r w:rsidRPr="007C6557">
        <w:rPr>
          <w:rFonts w:ascii="微軟正黑體" w:eastAsia="微軟正黑體" w:hAnsi="微軟正黑體"/>
        </w:rPr>
        <w:t>之變更。</w:t>
      </w:r>
    </w:p>
    <w:p w14:paraId="5BC98428" w14:textId="77777777" w:rsidR="00F53A55" w:rsidRPr="007C6557" w:rsidRDefault="003336C8" w:rsidP="00A678DA">
      <w:pPr>
        <w:pStyle w:val="a7"/>
        <w:widowControl/>
        <w:snapToGrid w:val="0"/>
        <w:spacing w:line="240" w:lineRule="atLeast"/>
        <w:ind w:leftChars="0" w:left="351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5CDFE372" w14:textId="77777777" w:rsidR="00161221" w:rsidRPr="007C6557" w:rsidRDefault="00161221" w:rsidP="00161221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</w:t>
      </w:r>
      <w:r w:rsidR="00384F76" w:rsidRPr="007C6557">
        <w:rPr>
          <w:rFonts w:ascii="微軟正黑體" w:eastAsia="微軟正黑體" w:hAnsi="微軟正黑體" w:hint="eastAsia"/>
        </w:rPr>
        <w:t>3</w:t>
      </w:r>
      <w:r w:rsidRPr="007C6557">
        <w:rPr>
          <w:rFonts w:ascii="微軟正黑體" w:eastAsia="微軟正黑體" w:hAnsi="微軟正黑體" w:hint="eastAsia"/>
        </w:rPr>
        <w:t>：</w:t>
      </w:r>
      <w:r w:rsidRPr="007C6557">
        <w:rPr>
          <w:rFonts w:ascii="微軟正黑體" w:eastAsia="微軟正黑體" w:hAnsi="微軟正黑體"/>
        </w:rPr>
        <w:t>承攬管理、</w:t>
      </w:r>
      <w:r w:rsidRPr="007C6557">
        <w:rPr>
          <w:rFonts w:ascii="微軟正黑體" w:eastAsia="微軟正黑體" w:hAnsi="微軟正黑體" w:hint="eastAsia"/>
        </w:rPr>
        <w:t>維修管理</w:t>
      </w:r>
    </w:p>
    <w:p w14:paraId="1425825B" w14:textId="77777777" w:rsidR="00161221" w:rsidRPr="007C6557" w:rsidRDefault="00161221" w:rsidP="00161221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實施方法：依『承攬商安全衛生管理辦法』辦理</w:t>
      </w:r>
    </w:p>
    <w:p w14:paraId="7E068CC9" w14:textId="77777777" w:rsidR="00161221" w:rsidRPr="007C6557" w:rsidRDefault="00161221" w:rsidP="00161221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5C53EFE8" w14:textId="77777777" w:rsidR="00A678DA" w:rsidRPr="007C6557" w:rsidRDefault="00161221" w:rsidP="00A678DA">
      <w:pPr>
        <w:pStyle w:val="a7"/>
        <w:widowControl/>
        <w:numPr>
          <w:ilvl w:val="0"/>
          <w:numId w:val="27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庶務組及</w:t>
      </w:r>
      <w:r w:rsidR="000904DB" w:rsidRPr="007C6557">
        <w:rPr>
          <w:rFonts w:ascii="微軟正黑體" w:eastAsia="微軟正黑體" w:hAnsi="微軟正黑體" w:hint="eastAsia"/>
        </w:rPr>
        <w:t>發包工程及作業各單位</w:t>
      </w:r>
      <w:r w:rsidRPr="007C6557">
        <w:rPr>
          <w:rFonts w:ascii="微軟正黑體" w:eastAsia="微軟正黑體" w:hAnsi="微軟正黑體" w:hint="eastAsia"/>
        </w:rPr>
        <w:t>：</w:t>
      </w:r>
      <w:r w:rsidR="000904DB" w:rsidRPr="007C6557">
        <w:rPr>
          <w:rFonts w:ascii="微軟正黑體" w:eastAsia="微軟正黑體" w:hAnsi="微軟正黑體"/>
        </w:rPr>
        <w:t>承攬管理、</w:t>
      </w:r>
      <w:r w:rsidR="000904DB" w:rsidRPr="007C6557">
        <w:rPr>
          <w:rFonts w:ascii="微軟正黑體" w:eastAsia="微軟正黑體" w:hAnsi="微軟正黑體" w:hint="eastAsia"/>
        </w:rPr>
        <w:t>維修管理作業，</w:t>
      </w:r>
      <w:r w:rsidRPr="007C6557">
        <w:rPr>
          <w:rFonts w:ascii="微軟正黑體" w:eastAsia="微軟正黑體" w:hAnsi="微軟正黑體" w:hint="eastAsia"/>
        </w:rPr>
        <w:t>實施期限：</w:t>
      </w:r>
      <w:r w:rsidRPr="007C6557">
        <w:rPr>
          <w:rFonts w:ascii="微軟正黑體" w:eastAsia="微軟正黑體" w:hAnsi="微軟正黑體"/>
          <w:spacing w:val="-4"/>
        </w:rPr>
        <w:t>1月-12月</w:t>
      </w:r>
    </w:p>
    <w:p w14:paraId="1B277EE9" w14:textId="77777777" w:rsidR="000904DB" w:rsidRPr="007C6557" w:rsidRDefault="00A678DA" w:rsidP="00A678DA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553C6C23" w14:textId="77777777" w:rsidR="00F53A55" w:rsidRPr="007C6557" w:rsidRDefault="00F53A55" w:rsidP="00F53A55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計畫項目（六）：</w:t>
      </w:r>
      <w:r w:rsidRPr="007C6557">
        <w:rPr>
          <w:rFonts w:ascii="微軟正黑體" w:eastAsia="微軟正黑體" w:hAnsi="微軟正黑體"/>
        </w:rPr>
        <w:t>安全衛生作業標準之訂定</w:t>
      </w:r>
    </w:p>
    <w:p w14:paraId="0A0D5D19" w14:textId="77777777" w:rsidR="00F53A55" w:rsidRPr="007C6557" w:rsidRDefault="00F53A55" w:rsidP="00F53A5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實施細目1：</w:t>
      </w:r>
      <w:r w:rsidRPr="007C6557">
        <w:rPr>
          <w:rFonts w:ascii="微軟正黑體" w:eastAsia="微軟正黑體" w:hAnsi="微軟正黑體"/>
        </w:rPr>
        <w:t>依本校需求制（修）訂安全衛生作業標準</w:t>
      </w:r>
    </w:p>
    <w:p w14:paraId="3DB94E84" w14:textId="77777777" w:rsidR="00F53A55" w:rsidRPr="007C6557" w:rsidRDefault="00F53A55" w:rsidP="00F53A5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</w:t>
      </w:r>
      <w:r w:rsidRPr="007C6557">
        <w:rPr>
          <w:rFonts w:ascii="微軟正黑體" w:eastAsia="微軟正黑體" w:hAnsi="微軟正黑體"/>
          <w:b/>
          <w:bCs/>
        </w:rPr>
        <w:t>依『安全衛生作業標準辦法』訂定</w:t>
      </w:r>
      <w:r w:rsidRPr="007C6557">
        <w:rPr>
          <w:rFonts w:ascii="微軟正黑體" w:eastAsia="微軟正黑體" w:hAnsi="微軟正黑體"/>
        </w:rPr>
        <w:t>。</w:t>
      </w:r>
    </w:p>
    <w:p w14:paraId="0905EDE8" w14:textId="77777777" w:rsidR="00F53A55" w:rsidRPr="007C6557" w:rsidRDefault="00F53A55" w:rsidP="00F53A5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4384897D" w14:textId="77777777" w:rsidR="00F836A8" w:rsidRPr="007C6557" w:rsidRDefault="00F53A55" w:rsidP="000E2A1D">
      <w:pPr>
        <w:pStyle w:val="a7"/>
        <w:widowControl/>
        <w:numPr>
          <w:ilvl w:val="0"/>
          <w:numId w:val="15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設備組：</w:t>
      </w:r>
      <w:r w:rsidR="000E2A1D" w:rsidRPr="007C6557">
        <w:rPr>
          <w:rFonts w:ascii="微軟正黑體" w:eastAsia="微軟正黑體" w:hAnsi="微軟正黑體" w:hint="eastAsia"/>
        </w:rPr>
        <w:t>設備組會同生活科技教師生活科技教室(</w:t>
      </w:r>
      <w:proofErr w:type="gramStart"/>
      <w:r w:rsidR="000E2A1D" w:rsidRPr="007C6557">
        <w:rPr>
          <w:rFonts w:ascii="微軟正黑體" w:eastAsia="微軟正黑體" w:hAnsi="微軟正黑體" w:hint="eastAsia"/>
        </w:rPr>
        <w:t>一</w:t>
      </w:r>
      <w:proofErr w:type="gramEnd"/>
      <w:r w:rsidR="000E2A1D" w:rsidRPr="007C6557">
        <w:rPr>
          <w:rFonts w:ascii="微軟正黑體" w:eastAsia="微軟正黑體" w:hAnsi="微軟正黑體" w:hint="eastAsia"/>
        </w:rPr>
        <w:t>)及生活科技教室(二)內之鑽床，訂定「鑽床安全作業標準」。</w:t>
      </w:r>
      <w:r w:rsidR="003C4C49" w:rsidRPr="007C6557">
        <w:rPr>
          <w:rFonts w:ascii="微軟正黑體" w:eastAsia="微軟正黑體" w:hAnsi="微軟正黑體" w:hint="eastAsia"/>
        </w:rPr>
        <w:t>實施期限：</w:t>
      </w:r>
      <w:r w:rsidR="003C4C49" w:rsidRPr="007C6557">
        <w:rPr>
          <w:rFonts w:ascii="微軟正黑體" w:eastAsia="微軟正黑體" w:hAnsi="微軟正黑體"/>
          <w:spacing w:val="-4"/>
        </w:rPr>
        <w:t>1月-12月</w:t>
      </w:r>
    </w:p>
    <w:p w14:paraId="4E9B60B1" w14:textId="77777777" w:rsidR="00A678DA" w:rsidRPr="007C6557" w:rsidRDefault="00A678DA" w:rsidP="00A678DA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39D94FCD" w14:textId="77777777" w:rsidR="008A124B" w:rsidRPr="007C6557" w:rsidRDefault="008A124B" w:rsidP="000E2A1D">
      <w:pPr>
        <w:pStyle w:val="a7"/>
        <w:widowControl/>
        <w:numPr>
          <w:ilvl w:val="0"/>
          <w:numId w:val="15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總務處：</w:t>
      </w:r>
      <w:proofErr w:type="gramStart"/>
      <w:r w:rsidRPr="007C6557">
        <w:rPr>
          <w:rFonts w:ascii="微軟正黑體" w:eastAsia="微軟正黑體" w:hAnsi="微軟正黑體" w:hint="eastAsia"/>
        </w:rPr>
        <w:t>庶務組訂定</w:t>
      </w:r>
      <w:proofErr w:type="gramEnd"/>
      <w:r w:rsidRPr="007C6557">
        <w:rPr>
          <w:rFonts w:ascii="微軟正黑體" w:eastAsia="微軟正黑體" w:hAnsi="微軟正黑體" w:hint="eastAsia"/>
        </w:rPr>
        <w:t>「</w:t>
      </w:r>
      <w:r w:rsidRPr="007C6557">
        <w:rPr>
          <w:rFonts w:ascii="新細明體" w:hAnsi="新細明體" w:cs="新細明體" w:hint="eastAsia"/>
          <w:kern w:val="0"/>
        </w:rPr>
        <w:t>割草機安全作業標準</w:t>
      </w:r>
      <w:r w:rsidRPr="007C6557">
        <w:rPr>
          <w:rFonts w:ascii="微軟正黑體" w:eastAsia="微軟正黑體" w:hAnsi="微軟正黑體" w:hint="eastAsia"/>
        </w:rPr>
        <w:t>」。</w:t>
      </w:r>
    </w:p>
    <w:p w14:paraId="60D73BB8" w14:textId="77777777" w:rsidR="00A678DA" w:rsidRPr="007C6557" w:rsidRDefault="008A124B" w:rsidP="00A678DA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實施期限：</w:t>
      </w:r>
      <w:r w:rsidRPr="007C6557">
        <w:rPr>
          <w:rFonts w:ascii="微軟正黑體" w:eastAsia="微軟正黑體" w:hAnsi="微軟正黑體"/>
          <w:spacing w:val="-4"/>
        </w:rPr>
        <w:t>1月-12月</w:t>
      </w:r>
    </w:p>
    <w:p w14:paraId="3C1AF04A" w14:textId="77777777" w:rsidR="008A124B" w:rsidRPr="007C6557" w:rsidRDefault="00A678DA" w:rsidP="008A124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708116AE" w14:textId="77777777" w:rsidR="00A678DA" w:rsidRPr="007C6557" w:rsidRDefault="008A124B" w:rsidP="008A124B">
      <w:pPr>
        <w:pStyle w:val="a7"/>
        <w:widowControl/>
        <w:numPr>
          <w:ilvl w:val="0"/>
          <w:numId w:val="15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設備組：設備組會同生活科技教師於生活科技教室(</w:t>
      </w:r>
      <w:proofErr w:type="gramStart"/>
      <w:r w:rsidRPr="007C6557">
        <w:rPr>
          <w:rFonts w:ascii="微軟正黑體" w:eastAsia="微軟正黑體" w:hAnsi="微軟正黑體" w:hint="eastAsia"/>
        </w:rPr>
        <w:t>一</w:t>
      </w:r>
      <w:proofErr w:type="gramEnd"/>
      <w:r w:rsidRPr="007C6557">
        <w:rPr>
          <w:rFonts w:ascii="微軟正黑體" w:eastAsia="微軟正黑體" w:hAnsi="微軟正黑體" w:hint="eastAsia"/>
        </w:rPr>
        <w:t>)及生活科技教室(二)內</w:t>
      </w:r>
      <w:proofErr w:type="gramStart"/>
      <w:r w:rsidRPr="007C6557">
        <w:rPr>
          <w:rFonts w:ascii="微軟正黑體" w:eastAsia="微軟正黑體" w:hAnsi="微軟正黑體" w:hint="eastAsia"/>
        </w:rPr>
        <w:t>之機貝</w:t>
      </w:r>
      <w:proofErr w:type="gramEnd"/>
      <w:r w:rsidRPr="007C6557">
        <w:rPr>
          <w:rFonts w:ascii="微軟正黑體" w:eastAsia="微軟正黑體" w:hAnsi="微軟正黑體" w:hint="eastAsia"/>
        </w:rPr>
        <w:t>，訂定「</w:t>
      </w:r>
      <w:r w:rsidRPr="007C6557">
        <w:rPr>
          <w:rFonts w:ascii="新細明體" w:hAnsi="新細明體" w:cs="新細明體" w:hint="eastAsia"/>
          <w:kern w:val="0"/>
        </w:rPr>
        <w:t>圓盤</w:t>
      </w:r>
      <w:proofErr w:type="gramStart"/>
      <w:r w:rsidRPr="007C6557">
        <w:rPr>
          <w:rFonts w:ascii="新細明體" w:hAnsi="新細明體" w:cs="新細明體" w:hint="eastAsia"/>
          <w:kern w:val="0"/>
        </w:rPr>
        <w:t>鋸</w:t>
      </w:r>
      <w:proofErr w:type="gramEnd"/>
      <w:r w:rsidRPr="007C6557">
        <w:rPr>
          <w:rFonts w:ascii="新細明體" w:hAnsi="新細明體" w:cs="新細明體" w:hint="eastAsia"/>
          <w:kern w:val="0"/>
        </w:rPr>
        <w:t>安全作業標準</w:t>
      </w:r>
      <w:r w:rsidRPr="007C6557">
        <w:rPr>
          <w:rFonts w:ascii="微軟正黑體" w:eastAsia="微軟正黑體" w:hAnsi="微軟正黑體" w:hint="eastAsia"/>
        </w:rPr>
        <w:t>」、「</w:t>
      </w:r>
      <w:proofErr w:type="gramStart"/>
      <w:r w:rsidRPr="007C6557">
        <w:rPr>
          <w:rFonts w:ascii="新細明體" w:hAnsi="新細明體" w:cs="新細明體" w:hint="eastAsia"/>
          <w:kern w:val="0"/>
        </w:rPr>
        <w:t>帶鋸機</w:t>
      </w:r>
      <w:proofErr w:type="gramEnd"/>
      <w:r w:rsidRPr="007C6557">
        <w:rPr>
          <w:rFonts w:ascii="新細明體" w:hAnsi="新細明體" w:cs="新細明體" w:hint="eastAsia"/>
          <w:kern w:val="0"/>
        </w:rPr>
        <w:t>安全作業標準</w:t>
      </w:r>
      <w:r w:rsidRPr="007C6557">
        <w:rPr>
          <w:rFonts w:ascii="微軟正黑體" w:eastAsia="微軟正黑體" w:hAnsi="微軟正黑體" w:hint="eastAsia"/>
        </w:rPr>
        <w:t>」、「</w:t>
      </w:r>
      <w:r w:rsidRPr="007C6557">
        <w:rPr>
          <w:rFonts w:ascii="新細明體" w:hAnsi="新細明體" w:cs="新細明體" w:hint="eastAsia"/>
          <w:kern w:val="0"/>
        </w:rPr>
        <w:t>研磨機安全作業標準</w:t>
      </w:r>
      <w:r w:rsidRPr="007C6557">
        <w:rPr>
          <w:rFonts w:ascii="微軟正黑體" w:eastAsia="微軟正黑體" w:hAnsi="微軟正黑體" w:hint="eastAsia"/>
        </w:rPr>
        <w:t>」。實施期限：</w:t>
      </w:r>
      <w:r w:rsidRPr="007C6557">
        <w:rPr>
          <w:rFonts w:ascii="微軟正黑體" w:eastAsia="微軟正黑體" w:hAnsi="微軟正黑體"/>
          <w:spacing w:val="-4"/>
        </w:rPr>
        <w:t>1月-12月</w:t>
      </w:r>
    </w:p>
    <w:p w14:paraId="234FFC36" w14:textId="77777777" w:rsidR="008A124B" w:rsidRPr="007C6557" w:rsidRDefault="00A678DA" w:rsidP="00A678DA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4E8B65C7" w14:textId="77777777" w:rsidR="00DD6376" w:rsidRPr="007C6557" w:rsidRDefault="00DD6376" w:rsidP="00DD6376">
      <w:pPr>
        <w:pStyle w:val="a7"/>
        <w:widowControl/>
        <w:numPr>
          <w:ilvl w:val="0"/>
          <w:numId w:val="15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總務處：</w:t>
      </w:r>
      <w:proofErr w:type="gramStart"/>
      <w:r w:rsidRPr="007C6557">
        <w:rPr>
          <w:rFonts w:ascii="微軟正黑體" w:eastAsia="微軟正黑體" w:hAnsi="微軟正黑體" w:hint="eastAsia"/>
        </w:rPr>
        <w:t>庶務組訂定</w:t>
      </w:r>
      <w:proofErr w:type="gramEnd"/>
      <w:r w:rsidRPr="007C6557">
        <w:rPr>
          <w:rFonts w:ascii="微軟正黑體" w:eastAsia="微軟正黑體" w:hAnsi="微軟正黑體" w:hint="eastAsia"/>
        </w:rPr>
        <w:t>「</w:t>
      </w:r>
      <w:r w:rsidRPr="007C6557">
        <w:rPr>
          <w:rFonts w:ascii="新細明體" w:hAnsi="新細明體" w:cs="新細明體" w:hint="eastAsia"/>
          <w:kern w:val="0"/>
        </w:rPr>
        <w:t>復電安全作業標準</w:t>
      </w:r>
      <w:r w:rsidRPr="007C6557">
        <w:rPr>
          <w:rFonts w:ascii="微軟正黑體" w:eastAsia="微軟正黑體" w:hAnsi="微軟正黑體" w:hint="eastAsia"/>
        </w:rPr>
        <w:t>」。</w:t>
      </w:r>
    </w:p>
    <w:p w14:paraId="54CC6C0B" w14:textId="77777777" w:rsidR="00A678DA" w:rsidRPr="007C6557" w:rsidRDefault="00DD6376" w:rsidP="00DD6376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實施期限：</w:t>
      </w:r>
      <w:r w:rsidRPr="007C6557">
        <w:rPr>
          <w:rFonts w:ascii="微軟正黑體" w:eastAsia="微軟正黑體" w:hAnsi="微軟正黑體"/>
          <w:spacing w:val="-4"/>
        </w:rPr>
        <w:t>1月-12月</w:t>
      </w:r>
    </w:p>
    <w:p w14:paraId="4159B94A" w14:textId="77777777" w:rsidR="00DD6376" w:rsidRPr="007C6557" w:rsidRDefault="00A678DA" w:rsidP="00DD6376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2A2616D0" w14:textId="77777777" w:rsidR="00766A3C" w:rsidRPr="007C6557" w:rsidRDefault="008A124B" w:rsidP="000E2A1D">
      <w:pPr>
        <w:pStyle w:val="a7"/>
        <w:widowControl/>
        <w:numPr>
          <w:ilvl w:val="0"/>
          <w:numId w:val="15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設備組：設備組會同家政教師於家政教</w:t>
      </w:r>
      <w:r w:rsidR="00766A3C" w:rsidRPr="007C6557">
        <w:rPr>
          <w:rFonts w:ascii="微軟正黑體" w:eastAsia="微軟正黑體" w:hAnsi="微軟正黑體" w:hint="eastAsia"/>
        </w:rPr>
        <w:t>室內之瓦斯，訂定「瓦斯</w:t>
      </w:r>
      <w:r w:rsidR="00A678DA" w:rsidRPr="007C6557">
        <w:rPr>
          <w:rFonts w:ascii="微軟正黑體" w:eastAsia="微軟正黑體" w:hAnsi="微軟正黑體" w:hint="eastAsia"/>
        </w:rPr>
        <w:t>使用</w:t>
      </w:r>
      <w:r w:rsidR="00766A3C" w:rsidRPr="007C6557">
        <w:rPr>
          <w:rFonts w:ascii="新細明體" w:hAnsi="新細明體" w:cs="新細明體" w:hint="eastAsia"/>
          <w:kern w:val="0"/>
        </w:rPr>
        <w:t>安全作業標準</w:t>
      </w:r>
      <w:r w:rsidR="00766A3C" w:rsidRPr="007C6557">
        <w:rPr>
          <w:rFonts w:ascii="微軟正黑體" w:eastAsia="微軟正黑體" w:hAnsi="微軟正黑體" w:hint="eastAsia"/>
        </w:rPr>
        <w:t>」。</w:t>
      </w:r>
    </w:p>
    <w:p w14:paraId="1245F59E" w14:textId="77777777" w:rsidR="00A678DA" w:rsidRPr="007C6557" w:rsidRDefault="00766A3C" w:rsidP="00766A3C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實施期限：</w:t>
      </w:r>
      <w:r w:rsidRPr="007C6557">
        <w:rPr>
          <w:rFonts w:ascii="微軟正黑體" w:eastAsia="微軟正黑體" w:hAnsi="微軟正黑體"/>
          <w:spacing w:val="-4"/>
        </w:rPr>
        <w:t>1月-12月</w:t>
      </w:r>
    </w:p>
    <w:p w14:paraId="20EC6FE3" w14:textId="77777777" w:rsidR="00766A3C" w:rsidRPr="007C6557" w:rsidRDefault="00A678DA" w:rsidP="00766A3C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lastRenderedPageBreak/>
        <w:t>預估經費： 0元</w:t>
      </w:r>
    </w:p>
    <w:p w14:paraId="298D27DD" w14:textId="77777777" w:rsidR="00CE7A65" w:rsidRPr="007C6557" w:rsidRDefault="00CE7A65" w:rsidP="00CE7A65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計畫項目（七）：</w:t>
      </w:r>
      <w:r w:rsidRPr="007C6557">
        <w:rPr>
          <w:rFonts w:ascii="微軟正黑體" w:eastAsia="微軟正黑體" w:hAnsi="微軟正黑體"/>
        </w:rPr>
        <w:t>安全衛生教育訓練</w:t>
      </w:r>
    </w:p>
    <w:p w14:paraId="273F1F4E" w14:textId="77777777" w:rsidR="00CE7A65" w:rsidRPr="007C6557" w:rsidRDefault="00CE7A65" w:rsidP="00CE7A6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實施細目1：教職員工</w:t>
      </w:r>
      <w:r w:rsidRPr="007C6557">
        <w:rPr>
          <w:rFonts w:ascii="微軟正黑體" w:eastAsia="微軟正黑體" w:hAnsi="微軟正黑體"/>
        </w:rPr>
        <w:t>安全衛生教育訓練</w:t>
      </w:r>
    </w:p>
    <w:p w14:paraId="3BA0BAE5" w14:textId="77777777" w:rsidR="00CE7A65" w:rsidRPr="007C6557" w:rsidRDefault="00CE7A65" w:rsidP="00CE7A6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安全衛生</w:t>
      </w:r>
      <w:r w:rsidRPr="007C6557">
        <w:rPr>
          <w:rFonts w:ascii="微軟正黑體" w:eastAsia="微軟正黑體" w:hAnsi="微軟正黑體"/>
        </w:rPr>
        <w:t>教育訓練辦法』辦理</w:t>
      </w:r>
      <w:r w:rsidR="005C5613" w:rsidRPr="007C6557">
        <w:rPr>
          <w:rFonts w:ascii="微軟正黑體" w:eastAsia="微軟正黑體" w:hAnsi="微軟正黑體"/>
        </w:rPr>
        <w:t>，</w:t>
      </w:r>
      <w:r w:rsidR="005C5613" w:rsidRPr="007C6557">
        <w:rPr>
          <w:rFonts w:ascii="微軟正黑體" w:eastAsia="微軟正黑體" w:hAnsi="微軟正黑體" w:hint="eastAsia"/>
        </w:rPr>
        <w:t>教材於</w:t>
      </w:r>
      <w:r w:rsidR="007F48EA" w:rsidRPr="007C6557">
        <w:rPr>
          <w:rFonts w:ascii="微軟正黑體" w:eastAsia="微軟正黑體" w:hAnsi="微軟正黑體" w:hint="eastAsia"/>
        </w:rPr>
        <w:t>「</w:t>
      </w:r>
      <w:r w:rsidR="005C5613" w:rsidRPr="007C6557">
        <w:rPr>
          <w:rFonts w:ascii="微軟正黑體" w:eastAsia="微軟正黑體" w:hAnsi="微軟正黑體" w:hint="eastAsia"/>
        </w:rPr>
        <w:t>職</w:t>
      </w:r>
      <w:r w:rsidR="007F48EA" w:rsidRPr="007C6557">
        <w:rPr>
          <w:rFonts w:ascii="微軟正黑體" w:eastAsia="微軟正黑體" w:hAnsi="微軟正黑體" w:hint="eastAsia"/>
        </w:rPr>
        <w:t>業</w:t>
      </w:r>
      <w:r w:rsidR="005C5613" w:rsidRPr="007C6557">
        <w:rPr>
          <w:rFonts w:ascii="微軟正黑體" w:eastAsia="微軟正黑體" w:hAnsi="微軟正黑體" w:hint="eastAsia"/>
        </w:rPr>
        <w:t>安</w:t>
      </w:r>
      <w:r w:rsidR="007F48EA" w:rsidRPr="007C6557">
        <w:rPr>
          <w:rFonts w:ascii="微軟正黑體" w:eastAsia="微軟正黑體" w:hAnsi="微軟正黑體" w:hint="eastAsia"/>
        </w:rPr>
        <w:t>全衛生</w:t>
      </w:r>
      <w:r w:rsidR="005C5613" w:rsidRPr="007C6557">
        <w:rPr>
          <w:rFonts w:ascii="微軟正黑體" w:eastAsia="微軟正黑體" w:hAnsi="微軟正黑體" w:hint="eastAsia"/>
        </w:rPr>
        <w:t>網站</w:t>
      </w:r>
      <w:r w:rsidR="007F48EA" w:rsidRPr="007C6557">
        <w:rPr>
          <w:rFonts w:ascii="微軟正黑體" w:eastAsia="微軟正黑體" w:hAnsi="微軟正黑體" w:hint="eastAsia"/>
        </w:rPr>
        <w:t>」</w:t>
      </w:r>
      <w:r w:rsidR="005C5613" w:rsidRPr="007C6557">
        <w:rPr>
          <w:rFonts w:ascii="微軟正黑體" w:eastAsia="微軟正黑體" w:hAnsi="微軟正黑體" w:hint="eastAsia"/>
        </w:rPr>
        <w:t>取得</w:t>
      </w:r>
      <w:r w:rsidRPr="007C6557">
        <w:rPr>
          <w:rFonts w:ascii="微軟正黑體" w:eastAsia="微軟正黑體" w:hAnsi="微軟正黑體"/>
        </w:rPr>
        <w:t>。</w:t>
      </w:r>
    </w:p>
    <w:p w14:paraId="202EA894" w14:textId="77777777" w:rsidR="00CE7A65" w:rsidRPr="007C6557" w:rsidRDefault="00CE7A65" w:rsidP="00CE7A6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3905F0E3" w14:textId="77777777" w:rsidR="00CE7A65" w:rsidRPr="007C6557" w:rsidRDefault="00CE7A65" w:rsidP="00CE7A65">
      <w:pPr>
        <w:pStyle w:val="a7"/>
        <w:widowControl/>
        <w:numPr>
          <w:ilvl w:val="0"/>
          <w:numId w:val="16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proofErr w:type="gramStart"/>
      <w:r w:rsidRPr="007C6557">
        <w:rPr>
          <w:rFonts w:ascii="微軟正黑體" w:eastAsia="微軟正黑體" w:hAnsi="微軟正黑體" w:hint="eastAsia"/>
        </w:rPr>
        <w:t>職安衛</w:t>
      </w:r>
      <w:proofErr w:type="gramEnd"/>
      <w:r w:rsidRPr="007C6557">
        <w:rPr>
          <w:rFonts w:ascii="微軟正黑體" w:eastAsia="微軟正黑體" w:hAnsi="微軟正黑體" w:hint="eastAsia"/>
        </w:rPr>
        <w:t>承辦人：每三年三小時</w:t>
      </w:r>
      <w:r w:rsidR="00960B42" w:rsidRPr="007C6557">
        <w:rPr>
          <w:rFonts w:ascii="微軟正黑體" w:eastAsia="微軟正黑體" w:hAnsi="微軟正黑體"/>
        </w:rPr>
        <w:t>教育訓練</w:t>
      </w:r>
      <w:r w:rsidRPr="007C6557">
        <w:rPr>
          <w:rFonts w:ascii="微軟正黑體" w:eastAsia="微軟正黑體" w:hAnsi="微軟正黑體" w:hint="eastAsia"/>
        </w:rPr>
        <w:t>。 實施期限：1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33F6F401" w14:textId="77777777" w:rsidR="00CE7A65" w:rsidRPr="007C6557" w:rsidRDefault="00A678DA" w:rsidP="00CE7A65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23FBA567" w14:textId="77777777" w:rsidR="00CE7A65" w:rsidRPr="007C6557" w:rsidRDefault="00CE7A65" w:rsidP="00CE7A6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</w:t>
      </w:r>
      <w:r w:rsidR="00960B42" w:rsidRPr="007C6557">
        <w:rPr>
          <w:rFonts w:ascii="微軟正黑體" w:eastAsia="微軟正黑體" w:hAnsi="微軟正黑體" w:hint="eastAsia"/>
        </w:rPr>
        <w:t>2</w:t>
      </w:r>
      <w:r w:rsidRPr="007C6557">
        <w:rPr>
          <w:rFonts w:ascii="微軟正黑體" w:eastAsia="微軟正黑體" w:hAnsi="微軟正黑體" w:hint="eastAsia"/>
        </w:rPr>
        <w:t>：</w:t>
      </w:r>
      <w:r w:rsidRPr="007C6557">
        <w:rPr>
          <w:rFonts w:ascii="微軟正黑體" w:eastAsia="微軟正黑體" w:hAnsi="微軟正黑體"/>
        </w:rPr>
        <w:t>新進</w:t>
      </w:r>
      <w:r w:rsidRPr="007C6557">
        <w:rPr>
          <w:rFonts w:ascii="微軟正黑體" w:eastAsia="微軟正黑體" w:hAnsi="微軟正黑體" w:hint="eastAsia"/>
        </w:rPr>
        <w:t>教職員工與工讀學生</w:t>
      </w:r>
      <w:r w:rsidRPr="007C6557">
        <w:rPr>
          <w:rFonts w:ascii="微軟正黑體" w:eastAsia="微軟正黑體" w:hAnsi="微軟正黑體"/>
        </w:rPr>
        <w:t>安全衛生教育訓練</w:t>
      </w:r>
    </w:p>
    <w:p w14:paraId="08052E7F" w14:textId="77777777" w:rsidR="00CE7A65" w:rsidRPr="007C6557" w:rsidRDefault="00CE7A65" w:rsidP="00CE7A6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安全衛生</w:t>
      </w:r>
      <w:r w:rsidRPr="007C6557">
        <w:rPr>
          <w:rFonts w:ascii="微軟正黑體" w:eastAsia="微軟正黑體" w:hAnsi="微軟正黑體"/>
        </w:rPr>
        <w:t>教育訓練辦法』辦理。</w:t>
      </w:r>
    </w:p>
    <w:p w14:paraId="49D57BF4" w14:textId="77777777" w:rsidR="00CE7A65" w:rsidRPr="007C6557" w:rsidRDefault="00CE7A65" w:rsidP="00CE7A65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1E0113DD" w14:textId="77777777" w:rsidR="00CE7A65" w:rsidRPr="007C6557" w:rsidRDefault="0086759C" w:rsidP="00CE7A65">
      <w:pPr>
        <w:pStyle w:val="a7"/>
        <w:widowControl/>
        <w:numPr>
          <w:ilvl w:val="0"/>
          <w:numId w:val="17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各處</w:t>
      </w:r>
      <w:r w:rsidR="00CE7A65" w:rsidRPr="007C6557">
        <w:rPr>
          <w:rFonts w:ascii="微軟正黑體" w:eastAsia="微軟正黑體" w:hAnsi="微軟正黑體" w:hint="eastAsia"/>
        </w:rPr>
        <w:t>室：</w:t>
      </w:r>
      <w:r w:rsidR="00CE7A65" w:rsidRPr="007C6557">
        <w:rPr>
          <w:rFonts w:ascii="微軟正黑體" w:eastAsia="微軟正黑體" w:hAnsi="微軟正黑體"/>
        </w:rPr>
        <w:t>新進</w:t>
      </w:r>
      <w:r w:rsidR="00CE7A65" w:rsidRPr="007C6557">
        <w:rPr>
          <w:rFonts w:ascii="微軟正黑體" w:eastAsia="微軟正黑體" w:hAnsi="微軟正黑體" w:hint="eastAsia"/>
        </w:rPr>
        <w:t>教職員工</w:t>
      </w:r>
      <w:r w:rsidR="00CE7A65" w:rsidRPr="007C6557">
        <w:rPr>
          <w:rFonts w:ascii="微軟正黑體" w:eastAsia="微軟正黑體" w:hAnsi="微軟正黑體"/>
        </w:rPr>
        <w:t>教育訓練</w:t>
      </w:r>
      <w:r w:rsidR="000E2A1D" w:rsidRPr="007C6557">
        <w:rPr>
          <w:rFonts w:ascii="微軟正黑體" w:eastAsia="微軟正黑體" w:hAnsi="微軟正黑體"/>
        </w:rPr>
        <w:t>（</w:t>
      </w:r>
      <w:r w:rsidR="000E2A1D" w:rsidRPr="007C6557">
        <w:rPr>
          <w:rFonts w:ascii="微軟正黑體" w:eastAsia="微軟正黑體" w:hAnsi="微軟正黑體" w:hint="eastAsia"/>
        </w:rPr>
        <w:t>於新進人員研習時辦理）</w:t>
      </w:r>
      <w:r w:rsidR="00CE7A65" w:rsidRPr="007C6557">
        <w:rPr>
          <w:rFonts w:ascii="微軟正黑體" w:eastAsia="微軟正黑體" w:hAnsi="微軟正黑體" w:hint="eastAsia"/>
        </w:rPr>
        <w:t>。 實施期限：1</w:t>
      </w:r>
      <w:r w:rsidR="00CE7A65" w:rsidRPr="007C6557">
        <w:rPr>
          <w:rFonts w:ascii="微軟正黑體" w:eastAsia="微軟正黑體" w:hAnsi="微軟正黑體"/>
          <w:spacing w:val="-4"/>
        </w:rPr>
        <w:t>月-12月</w:t>
      </w:r>
    </w:p>
    <w:p w14:paraId="2A63BF0E" w14:textId="77777777" w:rsidR="00A678DA" w:rsidRPr="007C6557" w:rsidRDefault="00A678DA" w:rsidP="00A678DA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4FA557A6" w14:textId="77777777" w:rsidR="00CE7A65" w:rsidRPr="007C6557" w:rsidRDefault="00CE7A65" w:rsidP="00CE7A65">
      <w:pPr>
        <w:pStyle w:val="a7"/>
        <w:widowControl/>
        <w:numPr>
          <w:ilvl w:val="0"/>
          <w:numId w:val="17"/>
        </w:numPr>
        <w:snapToGrid w:val="0"/>
        <w:spacing w:line="240" w:lineRule="atLeast"/>
        <w:ind w:leftChars="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註冊組：工讀學生</w:t>
      </w:r>
      <w:r w:rsidRPr="007C6557">
        <w:rPr>
          <w:rFonts w:ascii="微軟正黑體" w:eastAsia="微軟正黑體" w:hAnsi="微軟正黑體"/>
        </w:rPr>
        <w:t>安全衛生教育訓練</w:t>
      </w:r>
      <w:r w:rsidR="005C5613" w:rsidRPr="007C6557">
        <w:rPr>
          <w:rFonts w:ascii="微軟正黑體" w:eastAsia="微軟正黑體" w:hAnsi="微軟正黑體"/>
        </w:rPr>
        <w:t>(</w:t>
      </w:r>
      <w:r w:rsidR="005C5613" w:rsidRPr="007C6557">
        <w:rPr>
          <w:rFonts w:ascii="微軟正黑體" w:eastAsia="微軟正黑體" w:hAnsi="微軟正黑體" w:hint="eastAsia"/>
        </w:rPr>
        <w:t>於每學期工讀生確定時辦理)</w:t>
      </w:r>
      <w:r w:rsidRPr="007C6557">
        <w:rPr>
          <w:rFonts w:ascii="微軟正黑體" w:eastAsia="微軟正黑體" w:hAnsi="微軟正黑體" w:hint="eastAsia"/>
        </w:rPr>
        <w:t>。 實施期限：1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152053CC" w14:textId="77777777" w:rsidR="000904DB" w:rsidRPr="007C6557" w:rsidRDefault="00A678DA" w:rsidP="00A678DA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 0元</w:t>
      </w:r>
    </w:p>
    <w:p w14:paraId="143B8072" w14:textId="77777777" w:rsidR="00E06BE6" w:rsidRPr="007C6557" w:rsidRDefault="00E06BE6" w:rsidP="00E06BE6">
      <w:pPr>
        <w:widowControl/>
        <w:snapToGrid w:val="0"/>
        <w:spacing w:line="240" w:lineRule="atLeast"/>
        <w:ind w:leftChars="1199" w:left="3540" w:hangingChars="276" w:hanging="662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（</w:t>
      </w:r>
      <w:r w:rsidRPr="007C6557">
        <w:rPr>
          <w:rFonts w:ascii="微軟正黑體" w:eastAsia="微軟正黑體" w:hAnsi="微軟正黑體" w:hint="eastAsia"/>
        </w:rPr>
        <w:t>3）體育組：依據職業安全教育規則第十七條第十二款，使用危害性化學品新進員工，應依作業需求，進行三小時教育訓練。實施期限：</w:t>
      </w:r>
      <w:proofErr w:type="gramStart"/>
      <w:r w:rsidR="00187F5E" w:rsidRPr="007C6557">
        <w:rPr>
          <w:rFonts w:ascii="微軟正黑體" w:eastAsia="微軟正黑體" w:hAnsi="微軟正黑體" w:hint="eastAsia"/>
        </w:rPr>
        <w:t>９</w:t>
      </w:r>
      <w:proofErr w:type="gramEnd"/>
      <w:r w:rsidRPr="007C6557">
        <w:rPr>
          <w:rFonts w:ascii="微軟正黑體" w:eastAsia="微軟正黑體" w:hAnsi="微軟正黑體"/>
          <w:spacing w:val="-4"/>
        </w:rPr>
        <w:t>月-1</w:t>
      </w:r>
      <w:proofErr w:type="gramStart"/>
      <w:r w:rsidR="00187F5E" w:rsidRPr="007C6557">
        <w:rPr>
          <w:rFonts w:ascii="微軟正黑體" w:eastAsia="微軟正黑體" w:hAnsi="微軟正黑體"/>
          <w:spacing w:val="-4"/>
        </w:rPr>
        <w:t>０</w:t>
      </w:r>
      <w:proofErr w:type="gramEnd"/>
      <w:r w:rsidRPr="007C6557">
        <w:rPr>
          <w:rFonts w:ascii="微軟正黑體" w:eastAsia="微軟正黑體" w:hAnsi="微軟正黑體"/>
          <w:spacing w:val="-4"/>
        </w:rPr>
        <w:t>月</w:t>
      </w:r>
    </w:p>
    <w:p w14:paraId="49BB45E4" w14:textId="77777777" w:rsidR="00E06BE6" w:rsidRPr="007C6557" w:rsidRDefault="00E06BE6" w:rsidP="00E06BE6">
      <w:pPr>
        <w:widowControl/>
        <w:snapToGrid w:val="0"/>
        <w:spacing w:line="240" w:lineRule="atLeast"/>
        <w:ind w:leftChars="1477" w:left="4111" w:hangingChars="236" w:hanging="566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 xml:space="preserve">預估經費： </w:t>
      </w:r>
      <w:r w:rsidRPr="007C6557">
        <w:rPr>
          <w:rFonts w:ascii="微軟正黑體" w:eastAsia="微軟正黑體" w:hAnsi="微軟正黑體"/>
        </w:rPr>
        <w:t>100</w:t>
      </w:r>
      <w:r w:rsidRPr="007C6557">
        <w:rPr>
          <w:rFonts w:ascii="微軟正黑體" w:eastAsia="微軟正黑體" w:hAnsi="微軟正黑體" w:hint="eastAsia"/>
        </w:rPr>
        <w:t>0元</w:t>
      </w:r>
    </w:p>
    <w:p w14:paraId="307529AD" w14:textId="77777777" w:rsidR="00960B42" w:rsidRPr="007C6557" w:rsidRDefault="00960B42" w:rsidP="00960B42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實施細目3：</w:t>
      </w:r>
      <w:r w:rsidRPr="007C6557">
        <w:rPr>
          <w:rFonts w:ascii="微軟正黑體" w:eastAsia="微軟正黑體" w:hAnsi="微軟正黑體"/>
        </w:rPr>
        <w:t>職業安全衛生在職教育訓練(</w:t>
      </w:r>
      <w:proofErr w:type="gramStart"/>
      <w:r w:rsidRPr="007C6557">
        <w:rPr>
          <w:rFonts w:ascii="微軟正黑體" w:eastAsia="微軟正黑體" w:hAnsi="微軟正黑體"/>
        </w:rPr>
        <w:t>法定回訓</w:t>
      </w:r>
      <w:proofErr w:type="gramEnd"/>
      <w:r w:rsidRPr="007C6557">
        <w:rPr>
          <w:rFonts w:ascii="微軟正黑體" w:eastAsia="微軟正黑體" w:hAnsi="微軟正黑體"/>
        </w:rPr>
        <w:t>)</w:t>
      </w:r>
    </w:p>
    <w:p w14:paraId="19CC9044" w14:textId="77777777" w:rsidR="00960B42" w:rsidRPr="007C6557" w:rsidRDefault="00960B42" w:rsidP="00960B42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安全衛生</w:t>
      </w:r>
      <w:r w:rsidRPr="007C6557">
        <w:rPr>
          <w:rFonts w:ascii="微軟正黑體" w:eastAsia="微軟正黑體" w:hAnsi="微軟正黑體"/>
        </w:rPr>
        <w:t>教育訓練辦法』辦理。</w:t>
      </w:r>
    </w:p>
    <w:p w14:paraId="57C73FF1" w14:textId="77777777" w:rsidR="00960B42" w:rsidRPr="007C6557" w:rsidRDefault="00960B42" w:rsidP="00960B42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11ECE615" w14:textId="77777777" w:rsidR="00960B42" w:rsidRPr="007C6557" w:rsidRDefault="00960B42" w:rsidP="00960B42">
      <w:pPr>
        <w:pStyle w:val="a7"/>
        <w:widowControl/>
        <w:numPr>
          <w:ilvl w:val="0"/>
          <w:numId w:val="18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proofErr w:type="gramStart"/>
      <w:r w:rsidRPr="007C6557">
        <w:rPr>
          <w:rFonts w:ascii="微軟正黑體" w:eastAsia="微軟正黑體" w:hAnsi="微軟正黑體" w:hint="eastAsia"/>
        </w:rPr>
        <w:t>職安衛</w:t>
      </w:r>
      <w:proofErr w:type="gramEnd"/>
      <w:r w:rsidR="00BD60D1" w:rsidRPr="007C6557">
        <w:rPr>
          <w:rFonts w:ascii="微軟正黑體" w:eastAsia="微軟正黑體" w:hAnsi="微軟正黑體" w:hint="eastAsia"/>
        </w:rPr>
        <w:t>主管及</w:t>
      </w:r>
      <w:r w:rsidRPr="007C6557">
        <w:rPr>
          <w:rFonts w:ascii="微軟正黑體" w:eastAsia="微軟正黑體" w:hAnsi="微軟正黑體" w:hint="eastAsia"/>
        </w:rPr>
        <w:t>承辦人：參加高雄市</w:t>
      </w:r>
      <w:proofErr w:type="gramStart"/>
      <w:r w:rsidRPr="007C6557">
        <w:rPr>
          <w:rFonts w:ascii="微軟正黑體" w:eastAsia="微軟正黑體" w:hAnsi="微軟正黑體" w:hint="eastAsia"/>
        </w:rPr>
        <w:t>勞</w:t>
      </w:r>
      <w:proofErr w:type="gramEnd"/>
      <w:r w:rsidRPr="007C6557">
        <w:rPr>
          <w:rFonts w:ascii="微軟正黑體" w:eastAsia="微軟正黑體" w:hAnsi="微軟正黑體" w:hint="eastAsia"/>
        </w:rPr>
        <w:t>檢局通知之</w:t>
      </w:r>
      <w:proofErr w:type="gramStart"/>
      <w:r w:rsidRPr="007C6557">
        <w:rPr>
          <w:rFonts w:ascii="微軟正黑體" w:eastAsia="微軟正黑體" w:hAnsi="微軟正黑體" w:hint="eastAsia"/>
        </w:rPr>
        <w:t>課程回訓</w:t>
      </w:r>
      <w:proofErr w:type="gramEnd"/>
      <w:r w:rsidRPr="007C6557">
        <w:rPr>
          <w:rFonts w:ascii="微軟正黑體" w:eastAsia="微軟正黑體" w:hAnsi="微軟正黑體" w:hint="eastAsia"/>
        </w:rPr>
        <w:t>。 實施期限：1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48436BD3" w14:textId="77777777" w:rsidR="000904DB" w:rsidRPr="007C6557" w:rsidRDefault="00A678DA" w:rsidP="00A678DA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 xml:space="preserve">預估經費： </w:t>
      </w:r>
      <w:r w:rsidR="00E06BE6" w:rsidRPr="007C6557">
        <w:rPr>
          <w:rFonts w:ascii="微軟正黑體" w:eastAsia="微軟正黑體" w:hAnsi="微軟正黑體"/>
        </w:rPr>
        <w:t>5</w:t>
      </w:r>
      <w:r w:rsidRPr="007C6557">
        <w:rPr>
          <w:rFonts w:ascii="微軟正黑體" w:eastAsia="微軟正黑體" w:hAnsi="微軟正黑體"/>
        </w:rPr>
        <w:t>00</w:t>
      </w:r>
      <w:r w:rsidRPr="007C6557">
        <w:rPr>
          <w:rFonts w:ascii="微軟正黑體" w:eastAsia="微軟正黑體" w:hAnsi="微軟正黑體" w:hint="eastAsia"/>
        </w:rPr>
        <w:t>元</w:t>
      </w:r>
    </w:p>
    <w:p w14:paraId="5D8C6055" w14:textId="77777777" w:rsidR="00960B42" w:rsidRPr="007C6557" w:rsidRDefault="00960B42" w:rsidP="00960B42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實施細目4：</w:t>
      </w:r>
      <w:r w:rsidRPr="007C6557">
        <w:rPr>
          <w:rFonts w:ascii="微軟正黑體" w:eastAsia="微軟正黑體" w:hAnsi="微軟正黑體"/>
        </w:rPr>
        <w:t>急救人員訓練及其在職教育訓練</w:t>
      </w:r>
    </w:p>
    <w:p w14:paraId="6D587F2F" w14:textId="77777777" w:rsidR="00960B42" w:rsidRPr="007C6557" w:rsidRDefault="00960B42" w:rsidP="00960B42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安全衛生</w:t>
      </w:r>
      <w:r w:rsidRPr="007C6557">
        <w:rPr>
          <w:rFonts w:ascii="微軟正黑體" w:eastAsia="微軟正黑體" w:hAnsi="微軟正黑體"/>
        </w:rPr>
        <w:t>教育訓練辦法』辦理。</w:t>
      </w:r>
    </w:p>
    <w:p w14:paraId="771413E6" w14:textId="77777777" w:rsidR="00960B42" w:rsidRPr="007C6557" w:rsidRDefault="00960B42" w:rsidP="00960B42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584C5910" w14:textId="77777777" w:rsidR="00960B42" w:rsidRPr="007C6557" w:rsidRDefault="00960B42" w:rsidP="00960B42">
      <w:pPr>
        <w:pStyle w:val="a7"/>
        <w:widowControl/>
        <w:numPr>
          <w:ilvl w:val="0"/>
          <w:numId w:val="19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衛保組：</w:t>
      </w:r>
      <w:r w:rsidR="004E2867" w:rsidRPr="007C6557">
        <w:rPr>
          <w:rFonts w:ascii="微軟正黑體" w:eastAsia="微軟正黑體" w:hAnsi="微軟正黑體"/>
        </w:rPr>
        <w:t>遴選適當</w:t>
      </w:r>
      <w:r w:rsidR="004E2867" w:rsidRPr="007C6557">
        <w:rPr>
          <w:rFonts w:ascii="微軟正黑體" w:eastAsia="微軟正黑體" w:hAnsi="微軟正黑體" w:hint="eastAsia"/>
        </w:rPr>
        <w:t>教職員工與</w:t>
      </w:r>
      <w:proofErr w:type="gramStart"/>
      <w:r w:rsidR="004E2867" w:rsidRPr="007C6557">
        <w:rPr>
          <w:rFonts w:ascii="微軟正黑體" w:eastAsia="微軟正黑體" w:hAnsi="微軟正黑體" w:hint="eastAsia"/>
        </w:rPr>
        <w:t>學生</w:t>
      </w:r>
      <w:r w:rsidR="004E2867" w:rsidRPr="007C6557">
        <w:rPr>
          <w:rFonts w:ascii="微軟正黑體" w:eastAsia="微軟正黑體" w:hAnsi="微軟正黑體"/>
        </w:rPr>
        <w:t>參訓</w:t>
      </w:r>
      <w:proofErr w:type="gramEnd"/>
      <w:r w:rsidR="004E2867" w:rsidRPr="007C6557">
        <w:rPr>
          <w:rFonts w:ascii="微軟正黑體" w:eastAsia="微軟正黑體" w:hAnsi="微軟正黑體"/>
        </w:rPr>
        <w:t>，核准後，由校方送合格安全衛生教育訓練機構受訓。</w:t>
      </w:r>
      <w:r w:rsidRPr="007C6557">
        <w:rPr>
          <w:rFonts w:ascii="微軟正黑體" w:eastAsia="微軟正黑體" w:hAnsi="微軟正黑體" w:hint="eastAsia"/>
        </w:rPr>
        <w:t>實施期限：1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0401940E" w14:textId="77777777" w:rsidR="00960B42" w:rsidRPr="007C6557" w:rsidRDefault="00A678DA" w:rsidP="00A678DA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 xml:space="preserve">預估經費： </w:t>
      </w:r>
      <w:r w:rsidRPr="007C6557">
        <w:rPr>
          <w:rFonts w:ascii="微軟正黑體" w:eastAsia="微軟正黑體" w:hAnsi="微軟正黑體"/>
        </w:rPr>
        <w:t>1000</w:t>
      </w:r>
      <w:r w:rsidRPr="007C6557">
        <w:rPr>
          <w:rFonts w:ascii="微軟正黑體" w:eastAsia="微軟正黑體" w:hAnsi="微軟正黑體" w:hint="eastAsia"/>
        </w:rPr>
        <w:t>元</w:t>
      </w:r>
    </w:p>
    <w:p w14:paraId="4B999D60" w14:textId="77777777" w:rsidR="004E2867" w:rsidRPr="007C6557" w:rsidRDefault="004E2867" w:rsidP="004E2867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lastRenderedPageBreak/>
        <w:t>計畫項目（八）：</w:t>
      </w:r>
      <w:r w:rsidRPr="007C6557">
        <w:rPr>
          <w:rFonts w:ascii="微軟正黑體" w:eastAsia="微軟正黑體" w:hAnsi="微軟正黑體"/>
        </w:rPr>
        <w:t>健康檢查、健康管理及健康促進事項</w:t>
      </w:r>
    </w:p>
    <w:p w14:paraId="5F373FDE" w14:textId="77777777" w:rsidR="004E2867" w:rsidRPr="007C6557" w:rsidRDefault="004E2867" w:rsidP="004E2867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實施細目1：</w:t>
      </w:r>
      <w:r w:rsidRPr="007C6557">
        <w:rPr>
          <w:rFonts w:ascii="微軟正黑體" w:eastAsia="微軟正黑體" w:hAnsi="微軟正黑體"/>
        </w:rPr>
        <w:t>新進</w:t>
      </w:r>
      <w:r w:rsidRPr="007C6557">
        <w:rPr>
          <w:rFonts w:ascii="微軟正黑體" w:eastAsia="微軟正黑體" w:hAnsi="微軟正黑體" w:hint="eastAsia"/>
        </w:rPr>
        <w:t>教職員</w:t>
      </w:r>
      <w:r w:rsidRPr="007C6557">
        <w:rPr>
          <w:rFonts w:ascii="微軟正黑體" w:eastAsia="微軟正黑體" w:hAnsi="微軟正黑體"/>
        </w:rPr>
        <w:t>體格檢查</w:t>
      </w:r>
    </w:p>
    <w:p w14:paraId="659A193D" w14:textId="77777777" w:rsidR="004E2867" w:rsidRPr="007C6557" w:rsidRDefault="004E2867" w:rsidP="004E2867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學校教職員工健康管理辦法</w:t>
      </w:r>
      <w:r w:rsidRPr="007C6557">
        <w:rPr>
          <w:rFonts w:ascii="微軟正黑體" w:eastAsia="微軟正黑體" w:hAnsi="微軟正黑體"/>
        </w:rPr>
        <w:t>』辦理</w:t>
      </w:r>
    </w:p>
    <w:p w14:paraId="63C72115" w14:textId="77777777" w:rsidR="004E2867" w:rsidRPr="007C6557" w:rsidRDefault="004E2867" w:rsidP="004E2867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694D205B" w14:textId="77777777" w:rsidR="004E2867" w:rsidRPr="007C6557" w:rsidRDefault="004E2867" w:rsidP="00A20523">
      <w:pPr>
        <w:pStyle w:val="a7"/>
        <w:widowControl/>
        <w:numPr>
          <w:ilvl w:val="0"/>
          <w:numId w:val="22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人事室：於報到時繳交體格檢查表。 實施期限：1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4EDF3B51" w14:textId="77777777" w:rsidR="00960B42" w:rsidRPr="007C6557" w:rsidRDefault="00A678DA" w:rsidP="00A678DA">
      <w:pPr>
        <w:pStyle w:val="a7"/>
        <w:widowControl/>
        <w:snapToGrid w:val="0"/>
        <w:spacing w:line="240" w:lineRule="atLeast"/>
        <w:ind w:leftChars="0" w:left="360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 xml:space="preserve">預估經費： </w:t>
      </w:r>
      <w:r w:rsidRPr="007C6557">
        <w:rPr>
          <w:rFonts w:ascii="微軟正黑體" w:eastAsia="微軟正黑體" w:hAnsi="微軟正黑體"/>
        </w:rPr>
        <w:t>0</w:t>
      </w:r>
      <w:r w:rsidRPr="007C6557">
        <w:rPr>
          <w:rFonts w:ascii="微軟正黑體" w:eastAsia="微軟正黑體" w:hAnsi="微軟正黑體" w:hint="eastAsia"/>
        </w:rPr>
        <w:t>元</w:t>
      </w:r>
    </w:p>
    <w:p w14:paraId="64F380B8" w14:textId="77777777" w:rsidR="004E2867" w:rsidRPr="007C6557" w:rsidRDefault="004E2867" w:rsidP="004E2867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實施細目2：</w:t>
      </w:r>
      <w:r w:rsidRPr="007C6557">
        <w:rPr>
          <w:rFonts w:ascii="微軟正黑體" w:eastAsia="微軟正黑體" w:hAnsi="微軟正黑體"/>
        </w:rPr>
        <w:t>在職</w:t>
      </w:r>
      <w:r w:rsidRPr="007C6557">
        <w:rPr>
          <w:rFonts w:ascii="微軟正黑體" w:eastAsia="微軟正黑體" w:hAnsi="微軟正黑體" w:hint="eastAsia"/>
        </w:rPr>
        <w:t>教職員工</w:t>
      </w:r>
      <w:r w:rsidRPr="007C6557">
        <w:rPr>
          <w:rFonts w:ascii="微軟正黑體" w:eastAsia="微軟正黑體" w:hAnsi="微軟正黑體"/>
        </w:rPr>
        <w:t>定期健康檢查</w:t>
      </w:r>
    </w:p>
    <w:p w14:paraId="6C9DFB11" w14:textId="77777777" w:rsidR="004E2867" w:rsidRPr="007C6557" w:rsidRDefault="004E2867" w:rsidP="004E2867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</w:t>
      </w:r>
      <w:r w:rsidR="00BD60D1" w:rsidRPr="007C6557">
        <w:rPr>
          <w:rFonts w:ascii="微軟正黑體" w:eastAsia="微軟正黑體" w:hAnsi="微軟正黑體" w:hint="eastAsia"/>
        </w:rPr>
        <w:t>40歲以上公教人員，依公教人員健康檢查辦法，40歲以下公教人員及非公教人員，</w:t>
      </w:r>
      <w:r w:rsidRPr="007C6557">
        <w:rPr>
          <w:rFonts w:ascii="微軟正黑體" w:eastAsia="微軟正黑體" w:hAnsi="微軟正黑體"/>
        </w:rPr>
        <w:t>依『</w:t>
      </w:r>
      <w:r w:rsidRPr="007C6557">
        <w:rPr>
          <w:rFonts w:ascii="微軟正黑體" w:eastAsia="微軟正黑體" w:hAnsi="微軟正黑體" w:hint="eastAsia"/>
        </w:rPr>
        <w:t>學校教職員工健康管理辦法</w:t>
      </w:r>
      <w:r w:rsidRPr="007C6557">
        <w:rPr>
          <w:rFonts w:ascii="微軟正黑體" w:eastAsia="微軟正黑體" w:hAnsi="微軟正黑體"/>
        </w:rPr>
        <w:t>』辦理。</w:t>
      </w:r>
    </w:p>
    <w:p w14:paraId="03B5AE6B" w14:textId="77777777" w:rsidR="004E2867" w:rsidRPr="007C6557" w:rsidRDefault="004E2867" w:rsidP="004E2867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</w:p>
    <w:p w14:paraId="6BF1006E" w14:textId="0F6FAD5C" w:rsidR="004E2867" w:rsidRPr="007C6557" w:rsidRDefault="004E2867" w:rsidP="004E2867">
      <w:pPr>
        <w:pStyle w:val="a7"/>
        <w:widowControl/>
        <w:numPr>
          <w:ilvl w:val="0"/>
          <w:numId w:val="21"/>
        </w:numPr>
        <w:snapToGrid w:val="0"/>
        <w:spacing w:line="240" w:lineRule="atLeast"/>
        <w:ind w:leftChars="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人事室：排定</w:t>
      </w:r>
      <w:r w:rsidR="00B020D8" w:rsidRPr="007C6557">
        <w:rPr>
          <w:rFonts w:ascii="微軟正黑體" w:eastAsia="微軟正黑體" w:hAnsi="微軟正黑體"/>
        </w:rPr>
        <w:t>在職</w:t>
      </w:r>
      <w:r w:rsidR="00B020D8" w:rsidRPr="007C6557">
        <w:rPr>
          <w:rFonts w:ascii="微軟正黑體" w:eastAsia="微軟正黑體" w:hAnsi="微軟正黑體" w:hint="eastAsia"/>
        </w:rPr>
        <w:t>教職員</w:t>
      </w:r>
      <w:r w:rsidR="00BF2AD9" w:rsidRPr="007C6557">
        <w:rPr>
          <w:rFonts w:ascii="微軟正黑體" w:eastAsia="微軟正黑體" w:hAnsi="微軟正黑體" w:hint="eastAsia"/>
        </w:rPr>
        <w:t>工</w:t>
      </w:r>
      <w:r w:rsidR="00B020D8" w:rsidRPr="007C6557">
        <w:rPr>
          <w:rFonts w:ascii="微軟正黑體" w:eastAsia="微軟正黑體" w:hAnsi="微軟正黑體"/>
        </w:rPr>
        <w:t>定期健康檢查</w:t>
      </w:r>
      <w:r w:rsidR="00B020D8" w:rsidRPr="007C6557">
        <w:rPr>
          <w:rFonts w:ascii="微軟正黑體" w:eastAsia="微軟正黑體" w:hAnsi="微軟正黑體" w:hint="eastAsia"/>
        </w:rPr>
        <w:t>年度</w:t>
      </w:r>
      <w:r w:rsidRPr="007C6557">
        <w:rPr>
          <w:rFonts w:ascii="微軟正黑體" w:eastAsia="微軟正黑體" w:hAnsi="微軟正黑體" w:hint="eastAsia"/>
        </w:rPr>
        <w:t>。 實施期限：1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17AA79B2" w14:textId="77777777" w:rsidR="00A678DA" w:rsidRPr="007C6557" w:rsidRDefault="00A678DA" w:rsidP="00A678DA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預估經費：1260</w:t>
      </w:r>
      <w:r w:rsidRPr="007C6557">
        <w:rPr>
          <w:rFonts w:ascii="微軟正黑體" w:eastAsia="微軟正黑體" w:hAnsi="微軟正黑體"/>
        </w:rPr>
        <w:t>00</w:t>
      </w:r>
      <w:r w:rsidRPr="007C6557">
        <w:rPr>
          <w:rFonts w:ascii="微軟正黑體" w:eastAsia="微軟正黑體" w:hAnsi="微軟正黑體" w:hint="eastAsia"/>
        </w:rPr>
        <w:t>元</w:t>
      </w:r>
    </w:p>
    <w:p w14:paraId="3BD6F583" w14:textId="77777777" w:rsidR="00BB015C" w:rsidRPr="007C6557" w:rsidRDefault="00BB015C" w:rsidP="00BB015C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計畫項目（九）：</w:t>
      </w:r>
      <w:r w:rsidRPr="007C6557">
        <w:rPr>
          <w:rFonts w:ascii="微軟正黑體" w:eastAsia="微軟正黑體" w:hAnsi="微軟正黑體"/>
        </w:rPr>
        <w:t>安全衛生資訊之蒐集、分享及運用</w:t>
      </w:r>
    </w:p>
    <w:p w14:paraId="40958736" w14:textId="77777777" w:rsidR="00BB015C" w:rsidRPr="007C6557" w:rsidRDefault="00BB015C" w:rsidP="00BB015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實施細目1：</w:t>
      </w:r>
      <w:r w:rsidRPr="007C6557">
        <w:rPr>
          <w:rFonts w:ascii="微軟正黑體" w:eastAsia="微軟正黑體" w:hAnsi="微軟正黑體"/>
        </w:rPr>
        <w:t>安全衛生資訊之蒐集</w:t>
      </w:r>
      <w:r w:rsidRPr="007C6557">
        <w:rPr>
          <w:rFonts w:ascii="微軟正黑體" w:eastAsia="微軟正黑體" w:hAnsi="微軟正黑體" w:hint="eastAsia"/>
        </w:rPr>
        <w:t>、</w:t>
      </w:r>
      <w:r w:rsidRPr="007C6557">
        <w:rPr>
          <w:rFonts w:ascii="微軟正黑體" w:eastAsia="微軟正黑體" w:hAnsi="微軟正黑體"/>
        </w:rPr>
        <w:t>分享</w:t>
      </w:r>
    </w:p>
    <w:p w14:paraId="4370EAFF" w14:textId="77777777" w:rsidR="00BB015C" w:rsidRPr="007C6557" w:rsidRDefault="00BB015C" w:rsidP="00BB015C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 xml:space="preserve">實施方法：至勞動部、教育部及其附屬單位等相關網站，蒐集資訊。 </w:t>
      </w:r>
    </w:p>
    <w:p w14:paraId="5DF4244F" w14:textId="77777777" w:rsidR="0074121B" w:rsidRPr="007C6557" w:rsidRDefault="00BB015C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  <w:proofErr w:type="gramStart"/>
      <w:r w:rsidRPr="007C6557">
        <w:rPr>
          <w:rFonts w:ascii="微軟正黑體" w:eastAsia="微軟正黑體" w:hAnsi="微軟正黑體" w:hint="eastAsia"/>
        </w:rPr>
        <w:t>職安衛</w:t>
      </w:r>
      <w:proofErr w:type="gramEnd"/>
      <w:r w:rsidRPr="007C6557">
        <w:rPr>
          <w:rFonts w:ascii="微軟正黑體" w:eastAsia="微軟正黑體" w:hAnsi="微軟正黑體" w:hint="eastAsia"/>
        </w:rPr>
        <w:t>承辦人</w:t>
      </w:r>
      <w:r w:rsidRPr="007C6557">
        <w:rPr>
          <w:rFonts w:ascii="微軟正黑體" w:eastAsia="微軟正黑體" w:hAnsi="微軟正黑體"/>
        </w:rPr>
        <w:t>透過網頁公告進行宣導</w:t>
      </w:r>
      <w:r w:rsidRPr="007C6557">
        <w:rPr>
          <w:rFonts w:ascii="微軟正黑體" w:eastAsia="微軟正黑體" w:hAnsi="微軟正黑體" w:hint="eastAsia"/>
        </w:rPr>
        <w:t>。 實施期限為1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7A21C536" w14:textId="77777777" w:rsidR="00B020D8" w:rsidRPr="007C6557" w:rsidRDefault="0074121B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Pr="007C6557">
        <w:rPr>
          <w:rFonts w:ascii="微軟正黑體" w:eastAsia="微軟正黑體" w:hAnsi="微軟正黑體"/>
        </w:rPr>
        <w:t xml:space="preserve"> 0</w:t>
      </w:r>
      <w:r w:rsidRPr="007C6557">
        <w:rPr>
          <w:rFonts w:ascii="微軟正黑體" w:eastAsia="微軟正黑體" w:hAnsi="微軟正黑體" w:hint="eastAsia"/>
        </w:rPr>
        <w:t>元</w:t>
      </w:r>
    </w:p>
    <w:p w14:paraId="7C9792A3" w14:textId="1B90C666" w:rsidR="00BB015C" w:rsidRPr="007C6557" w:rsidRDefault="00BB015C" w:rsidP="00093320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計畫項目（十）：</w:t>
      </w:r>
      <w:r w:rsidR="00093320" w:rsidRPr="007C6557">
        <w:rPr>
          <w:rFonts w:ascii="微軟正黑體" w:eastAsia="微軟正黑體" w:hAnsi="微軟正黑體" w:hint="eastAsia"/>
        </w:rPr>
        <w:t>人因性危害預防</w:t>
      </w:r>
      <w:r w:rsidR="00BF2AD9" w:rsidRPr="007C6557">
        <w:rPr>
          <w:rFonts w:ascii="微軟正黑體" w:eastAsia="微軟正黑體" w:hAnsi="微軟正黑體" w:hint="eastAsia"/>
        </w:rPr>
        <w:t>（待職醫護到位時辦理）</w:t>
      </w:r>
    </w:p>
    <w:p w14:paraId="5DE17851" w14:textId="77777777" w:rsidR="00093320" w:rsidRPr="007C6557" w:rsidRDefault="00093320" w:rsidP="00093320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實施細目1：人因性危害問卷發送</w:t>
      </w:r>
    </w:p>
    <w:p w14:paraId="2DD19411" w14:textId="77777777" w:rsidR="00093320" w:rsidRPr="007C6557" w:rsidRDefault="00093320" w:rsidP="00093320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人因性危害預防計畫</w:t>
      </w:r>
      <w:r w:rsidRPr="007C6557">
        <w:rPr>
          <w:rFonts w:ascii="微軟正黑體" w:eastAsia="微軟正黑體" w:hAnsi="微軟正黑體"/>
        </w:rPr>
        <w:t>』辦理</w:t>
      </w:r>
    </w:p>
    <w:p w14:paraId="5C2A2571" w14:textId="77777777" w:rsidR="00093320" w:rsidRPr="007C6557" w:rsidRDefault="00093320" w:rsidP="00093320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  <w:proofErr w:type="gramStart"/>
      <w:r w:rsidRPr="007C6557">
        <w:rPr>
          <w:rFonts w:ascii="微軟正黑體" w:eastAsia="微軟正黑體" w:hAnsi="微軟正黑體" w:hint="eastAsia"/>
        </w:rPr>
        <w:t>職安衛</w:t>
      </w:r>
      <w:proofErr w:type="gramEnd"/>
      <w:r w:rsidRPr="007C6557">
        <w:rPr>
          <w:rFonts w:ascii="微軟正黑體" w:eastAsia="微軟正黑體" w:hAnsi="微軟正黑體" w:hint="eastAsia"/>
        </w:rPr>
        <w:t>承辦人， 實施期限1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57EB5503" w14:textId="77777777" w:rsidR="00093320" w:rsidRPr="007C6557" w:rsidRDefault="0074121B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Pr="007C6557">
        <w:rPr>
          <w:rFonts w:ascii="微軟正黑體" w:eastAsia="微軟正黑體" w:hAnsi="微軟正黑體"/>
        </w:rPr>
        <w:t xml:space="preserve"> 0</w:t>
      </w:r>
      <w:r w:rsidRPr="007C6557">
        <w:rPr>
          <w:rFonts w:ascii="微軟正黑體" w:eastAsia="微軟正黑體" w:hAnsi="微軟正黑體" w:hint="eastAsia"/>
        </w:rPr>
        <w:t>元</w:t>
      </w:r>
    </w:p>
    <w:p w14:paraId="7A2942AE" w14:textId="77777777" w:rsidR="00093320" w:rsidRPr="007C6557" w:rsidRDefault="00093320" w:rsidP="00093320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實施細目2：人因性危害問卷回收暨結果統計</w:t>
      </w:r>
    </w:p>
    <w:p w14:paraId="1BF01150" w14:textId="77777777" w:rsidR="00093320" w:rsidRPr="007C6557" w:rsidRDefault="00093320" w:rsidP="00093320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人因性危害預防計畫</w:t>
      </w:r>
      <w:r w:rsidRPr="007C6557">
        <w:rPr>
          <w:rFonts w:ascii="微軟正黑體" w:eastAsia="微軟正黑體" w:hAnsi="微軟正黑體"/>
        </w:rPr>
        <w:t>』辦理</w:t>
      </w:r>
    </w:p>
    <w:p w14:paraId="63D4E687" w14:textId="77777777" w:rsidR="0074121B" w:rsidRPr="007C6557" w:rsidRDefault="00093320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  <w:proofErr w:type="gramStart"/>
      <w:r w:rsidRPr="007C6557">
        <w:rPr>
          <w:rFonts w:ascii="微軟正黑體" w:eastAsia="微軟正黑體" w:hAnsi="微軟正黑體" w:hint="eastAsia"/>
        </w:rPr>
        <w:t>職安衛</w:t>
      </w:r>
      <w:proofErr w:type="gramEnd"/>
      <w:r w:rsidRPr="007C6557">
        <w:rPr>
          <w:rFonts w:ascii="微軟正黑體" w:eastAsia="微軟正黑體" w:hAnsi="微軟正黑體" w:hint="eastAsia"/>
        </w:rPr>
        <w:t>承辦人</w:t>
      </w:r>
      <w:r w:rsidR="0074121B" w:rsidRPr="007C6557">
        <w:rPr>
          <w:rFonts w:ascii="微軟正黑體" w:eastAsia="微軟正黑體" w:hAnsi="微軟正黑體" w:hint="eastAsia"/>
        </w:rPr>
        <w:t>、職</w:t>
      </w:r>
      <w:proofErr w:type="gramStart"/>
      <w:r w:rsidR="0074121B" w:rsidRPr="007C6557">
        <w:rPr>
          <w:rFonts w:ascii="微軟正黑體" w:eastAsia="微軟正黑體" w:hAnsi="微軟正黑體" w:hint="eastAsia"/>
        </w:rPr>
        <w:t>醫職護</w:t>
      </w:r>
      <w:proofErr w:type="gramEnd"/>
      <w:r w:rsidRPr="007C6557">
        <w:rPr>
          <w:rFonts w:ascii="微軟正黑體" w:eastAsia="微軟正黑體" w:hAnsi="微軟正黑體" w:hint="eastAsia"/>
        </w:rPr>
        <w:t>， 實施期限為1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799CB948" w14:textId="77777777" w:rsidR="00093320" w:rsidRPr="007C6557" w:rsidRDefault="0074121B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Pr="007C6557">
        <w:rPr>
          <w:rFonts w:ascii="微軟正黑體" w:eastAsia="微軟正黑體" w:hAnsi="微軟正黑體"/>
        </w:rPr>
        <w:t xml:space="preserve"> 0</w:t>
      </w:r>
      <w:r w:rsidRPr="007C6557">
        <w:rPr>
          <w:rFonts w:ascii="微軟正黑體" w:eastAsia="微軟正黑體" w:hAnsi="微軟正黑體" w:hint="eastAsia"/>
        </w:rPr>
        <w:t>元</w:t>
      </w:r>
    </w:p>
    <w:p w14:paraId="0C7D031C" w14:textId="77777777" w:rsidR="00093320" w:rsidRPr="007C6557" w:rsidRDefault="00093320" w:rsidP="00093320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實施細目3：高風險人員評估及作業環境改善</w:t>
      </w:r>
    </w:p>
    <w:p w14:paraId="32ECF7B4" w14:textId="77777777" w:rsidR="00093320" w:rsidRPr="007C6557" w:rsidRDefault="00093320" w:rsidP="00093320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人因性危害預防計畫</w:t>
      </w:r>
      <w:r w:rsidRPr="007C6557">
        <w:rPr>
          <w:rFonts w:ascii="微軟正黑體" w:eastAsia="微軟正黑體" w:hAnsi="微軟正黑體"/>
        </w:rPr>
        <w:t>』辦理</w:t>
      </w:r>
    </w:p>
    <w:p w14:paraId="47E78683" w14:textId="77777777" w:rsidR="00DB37A2" w:rsidRPr="007C6557" w:rsidRDefault="00093320" w:rsidP="00093320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  <w:proofErr w:type="gramStart"/>
      <w:r w:rsidRPr="007C6557">
        <w:rPr>
          <w:rFonts w:ascii="微軟正黑體" w:eastAsia="微軟正黑體" w:hAnsi="微軟正黑體" w:hint="eastAsia"/>
        </w:rPr>
        <w:t>職安衛</w:t>
      </w:r>
      <w:proofErr w:type="gramEnd"/>
      <w:r w:rsidRPr="007C6557">
        <w:rPr>
          <w:rFonts w:ascii="微軟正黑體" w:eastAsia="微軟正黑體" w:hAnsi="微軟正黑體" w:hint="eastAsia"/>
        </w:rPr>
        <w:t>承辦人、勞工健康服務醫護人員， 實施期限為1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18202C6E" w14:textId="77777777" w:rsidR="00093320" w:rsidRPr="007C6557" w:rsidRDefault="0074121B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lastRenderedPageBreak/>
        <w:t>預估經費：</w:t>
      </w:r>
      <w:r w:rsidRPr="007C6557">
        <w:rPr>
          <w:rFonts w:ascii="微軟正黑體" w:eastAsia="微軟正黑體" w:hAnsi="微軟正黑體"/>
        </w:rPr>
        <w:t xml:space="preserve"> 0</w:t>
      </w:r>
      <w:r w:rsidRPr="007C6557">
        <w:rPr>
          <w:rFonts w:ascii="微軟正黑體" w:eastAsia="微軟正黑體" w:hAnsi="微軟正黑體" w:hint="eastAsia"/>
        </w:rPr>
        <w:t>元</w:t>
      </w:r>
    </w:p>
    <w:p w14:paraId="25552D76" w14:textId="282D66F6" w:rsidR="00DB37A2" w:rsidRPr="007C6557" w:rsidRDefault="00DB37A2" w:rsidP="00DB37A2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計畫項目（十一）：</w:t>
      </w:r>
      <w:r w:rsidR="00093320" w:rsidRPr="007C6557">
        <w:rPr>
          <w:rFonts w:ascii="微軟正黑體" w:eastAsia="微軟正黑體" w:hAnsi="微軟正黑體" w:hint="eastAsia"/>
        </w:rPr>
        <w:t>母性特別保護危害防止</w:t>
      </w:r>
      <w:r w:rsidR="00BF2AD9" w:rsidRPr="007C6557">
        <w:rPr>
          <w:rFonts w:ascii="微軟正黑體" w:eastAsia="微軟正黑體" w:hAnsi="微軟正黑體" w:hint="eastAsia"/>
        </w:rPr>
        <w:t>（待職醫護到位時辦理）</w:t>
      </w:r>
    </w:p>
    <w:p w14:paraId="4FBDD5DE" w14:textId="77777777" w:rsidR="00093320" w:rsidRPr="007C6557" w:rsidRDefault="00093320" w:rsidP="00093320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實施細目1：懷孕同仁資料定期調查與作業環境確認</w:t>
      </w:r>
    </w:p>
    <w:p w14:paraId="40C282DC" w14:textId="77777777" w:rsidR="00093320" w:rsidRPr="007C6557" w:rsidRDefault="00093320" w:rsidP="00093320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母性特別保護危害防止計畫</w:t>
      </w:r>
      <w:r w:rsidRPr="007C6557">
        <w:rPr>
          <w:rFonts w:ascii="微軟正黑體" w:eastAsia="微軟正黑體" w:hAnsi="微軟正黑體"/>
        </w:rPr>
        <w:t>』辦理</w:t>
      </w:r>
    </w:p>
    <w:p w14:paraId="01230A44" w14:textId="77777777" w:rsidR="00093320" w:rsidRPr="007C6557" w:rsidRDefault="00093320" w:rsidP="00093320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實施單位人員、內容、期限：人事室提供資料及勞工健康服務醫護人員， 實施期限為1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384D8C19" w14:textId="77777777" w:rsidR="00093320" w:rsidRPr="007C6557" w:rsidRDefault="0074121B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Pr="007C6557">
        <w:rPr>
          <w:rFonts w:ascii="微軟正黑體" w:eastAsia="微軟正黑體" w:hAnsi="微軟正黑體"/>
        </w:rPr>
        <w:t xml:space="preserve"> 0</w:t>
      </w:r>
      <w:r w:rsidRPr="007C6557">
        <w:rPr>
          <w:rFonts w:ascii="微軟正黑體" w:eastAsia="微軟正黑體" w:hAnsi="微軟正黑體" w:hint="eastAsia"/>
        </w:rPr>
        <w:t>元</w:t>
      </w:r>
    </w:p>
    <w:p w14:paraId="12047A2C" w14:textId="77777777" w:rsidR="00093320" w:rsidRPr="007C6557" w:rsidRDefault="00093320" w:rsidP="00093320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實施細目2：高風險人員評估及作業環境改善</w:t>
      </w:r>
    </w:p>
    <w:p w14:paraId="50CF95D1" w14:textId="77777777" w:rsidR="00093320" w:rsidRPr="007C6557" w:rsidRDefault="00093320" w:rsidP="00093320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母性特別保護危害防止計畫</w:t>
      </w:r>
      <w:r w:rsidRPr="007C6557">
        <w:rPr>
          <w:rFonts w:ascii="微軟正黑體" w:eastAsia="微軟正黑體" w:hAnsi="微軟正黑體"/>
        </w:rPr>
        <w:t>』辦理</w:t>
      </w:r>
    </w:p>
    <w:p w14:paraId="46B356BB" w14:textId="77777777" w:rsidR="00093320" w:rsidRPr="007C6557" w:rsidRDefault="00093320" w:rsidP="00093320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實施單位人員、內容、期限：</w:t>
      </w:r>
      <w:proofErr w:type="gramStart"/>
      <w:r w:rsidRPr="007C6557">
        <w:rPr>
          <w:rFonts w:ascii="微軟正黑體" w:eastAsia="微軟正黑體" w:hAnsi="微軟正黑體" w:hint="eastAsia"/>
        </w:rPr>
        <w:t>職安衛</w:t>
      </w:r>
      <w:proofErr w:type="gramEnd"/>
      <w:r w:rsidRPr="007C6557">
        <w:rPr>
          <w:rFonts w:ascii="微軟正黑體" w:eastAsia="微軟正黑體" w:hAnsi="微軟正黑體" w:hint="eastAsia"/>
        </w:rPr>
        <w:t>承辦人及勞工健康服務醫護人員， 實施期限為1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69131BAC" w14:textId="77777777" w:rsidR="00BB015C" w:rsidRPr="007C6557" w:rsidRDefault="0074121B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Pr="007C6557">
        <w:rPr>
          <w:rFonts w:ascii="微軟正黑體" w:eastAsia="微軟正黑體" w:hAnsi="微軟正黑體"/>
        </w:rPr>
        <w:t xml:space="preserve"> 0</w:t>
      </w:r>
      <w:r w:rsidRPr="007C6557">
        <w:rPr>
          <w:rFonts w:ascii="微軟正黑體" w:eastAsia="微軟正黑體" w:hAnsi="微軟正黑體" w:hint="eastAsia"/>
        </w:rPr>
        <w:t>元</w:t>
      </w:r>
    </w:p>
    <w:p w14:paraId="1D198A3A" w14:textId="77777777" w:rsidR="00DB37A2" w:rsidRPr="007C6557" w:rsidRDefault="00DB37A2" w:rsidP="00DB37A2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計畫項目（十二）：</w:t>
      </w:r>
      <w:r w:rsidR="00093320" w:rsidRPr="007C6557">
        <w:rPr>
          <w:rFonts w:ascii="微軟正黑體" w:eastAsia="微軟正黑體" w:hAnsi="微軟正黑體"/>
        </w:rPr>
        <w:t xml:space="preserve"> </w:t>
      </w:r>
      <w:r w:rsidR="00A20523" w:rsidRPr="007C6557">
        <w:rPr>
          <w:rFonts w:ascii="微軟正黑體" w:eastAsia="微軟正黑體" w:hAnsi="微軟正黑體" w:hint="eastAsia"/>
        </w:rPr>
        <w:t>有害作業環境之</w:t>
      </w:r>
      <w:proofErr w:type="gramStart"/>
      <w:r w:rsidR="00A20523" w:rsidRPr="007C6557">
        <w:rPr>
          <w:rFonts w:ascii="微軟正黑體" w:eastAsia="微軟正黑體" w:hAnsi="微軟正黑體" w:hint="eastAsia"/>
        </w:rPr>
        <w:t>採</w:t>
      </w:r>
      <w:proofErr w:type="gramEnd"/>
      <w:r w:rsidR="00A20523" w:rsidRPr="007C6557">
        <w:rPr>
          <w:rFonts w:ascii="微軟正黑體" w:eastAsia="微軟正黑體" w:hAnsi="微軟正黑體" w:hint="eastAsia"/>
        </w:rPr>
        <w:t>樣策略規劃及測定</w:t>
      </w:r>
    </w:p>
    <w:p w14:paraId="77D88665" w14:textId="77777777" w:rsidR="00A20523" w:rsidRPr="007C6557" w:rsidRDefault="00A20523" w:rsidP="00A20523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實施細目：實驗室之實驗課環境測定</w:t>
      </w:r>
    </w:p>
    <w:p w14:paraId="48A8BACA" w14:textId="77777777" w:rsidR="00A20523" w:rsidRPr="007C6557" w:rsidRDefault="00A20523" w:rsidP="00A20523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作業環境監測計畫</w:t>
      </w:r>
      <w:r w:rsidRPr="007C6557">
        <w:rPr>
          <w:rFonts w:ascii="微軟正黑體" w:eastAsia="微軟正黑體" w:hAnsi="微軟正黑體"/>
        </w:rPr>
        <w:t>』辦理</w:t>
      </w:r>
    </w:p>
    <w:p w14:paraId="0C12B905" w14:textId="77777777" w:rsidR="00A20523" w:rsidRPr="007C6557" w:rsidRDefault="00A20523" w:rsidP="00A20523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實施單位人員、內容、期限：設備組，於化學實驗課時測定，實施期限為1</w:t>
      </w:r>
      <w:r w:rsidRPr="007C6557">
        <w:rPr>
          <w:rFonts w:ascii="微軟正黑體" w:eastAsia="微軟正黑體" w:hAnsi="微軟正黑體"/>
          <w:spacing w:val="-4"/>
        </w:rPr>
        <w:t>月-12月</w:t>
      </w:r>
    </w:p>
    <w:p w14:paraId="45509BEE" w14:textId="77777777" w:rsidR="00A20523" w:rsidRPr="007C6557" w:rsidRDefault="0074121B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Pr="007C6557">
        <w:rPr>
          <w:rFonts w:ascii="微軟正黑體" w:eastAsia="微軟正黑體" w:hAnsi="微軟正黑體"/>
        </w:rPr>
        <w:t xml:space="preserve"> 0</w:t>
      </w:r>
      <w:r w:rsidRPr="007C6557">
        <w:rPr>
          <w:rFonts w:ascii="微軟正黑體" w:eastAsia="微軟正黑體" w:hAnsi="微軟正黑體" w:hint="eastAsia"/>
        </w:rPr>
        <w:t>元</w:t>
      </w:r>
    </w:p>
    <w:p w14:paraId="407ACC42" w14:textId="77777777" w:rsidR="00DB37A2" w:rsidRPr="007C6557" w:rsidRDefault="003D7A9B" w:rsidP="00093320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計畫項目（十三）：</w:t>
      </w:r>
      <w:r w:rsidR="002B41AE" w:rsidRPr="007C6557">
        <w:rPr>
          <w:rFonts w:ascii="微軟正黑體" w:eastAsia="微軟正黑體" w:hAnsi="微軟正黑體" w:hint="eastAsia"/>
        </w:rPr>
        <w:t>個人防護具之管理</w:t>
      </w:r>
    </w:p>
    <w:p w14:paraId="41FACECD" w14:textId="77777777" w:rsidR="002B41AE" w:rsidRPr="007C6557" w:rsidRDefault="002B41AE" w:rsidP="002B41AE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實施細目：安全衛生防護具一般原則、配戴時機</w:t>
      </w:r>
      <w:r w:rsidRPr="007C6557">
        <w:rPr>
          <w:rFonts w:ascii="微軟正黑體" w:eastAsia="微軟正黑體" w:hAnsi="微軟正黑體"/>
        </w:rPr>
        <w:t>、</w:t>
      </w:r>
      <w:r w:rsidRPr="007C6557">
        <w:rPr>
          <w:rFonts w:ascii="微軟正黑體" w:eastAsia="微軟正黑體" w:hAnsi="微軟正黑體" w:hint="eastAsia"/>
        </w:rPr>
        <w:t>防護具選擇、清潔與保管</w:t>
      </w:r>
      <w:r w:rsidRPr="007C6557">
        <w:rPr>
          <w:rFonts w:ascii="微軟正黑體" w:eastAsia="微軟正黑體" w:hAnsi="微軟正黑體"/>
        </w:rPr>
        <w:t>、</w:t>
      </w:r>
      <w:r w:rsidRPr="007C6557">
        <w:rPr>
          <w:rFonts w:ascii="微軟正黑體" w:eastAsia="微軟正黑體" w:hAnsi="微軟正黑體" w:hint="eastAsia"/>
        </w:rPr>
        <w:t>使用期限之管理</w:t>
      </w:r>
    </w:p>
    <w:p w14:paraId="4DDC6B9C" w14:textId="77777777" w:rsidR="002B41AE" w:rsidRPr="007C6557" w:rsidRDefault="002B41AE" w:rsidP="002B41AE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個人防護器具管理辦法</w:t>
      </w:r>
      <w:r w:rsidRPr="007C6557">
        <w:rPr>
          <w:rFonts w:ascii="微軟正黑體" w:eastAsia="微軟正黑體" w:hAnsi="微軟正黑體"/>
        </w:rPr>
        <w:t>』辦理</w:t>
      </w:r>
    </w:p>
    <w:p w14:paraId="1C19110C" w14:textId="77777777" w:rsidR="0074121B" w:rsidRPr="007C6557" w:rsidRDefault="002B41AE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實施單位人員、內容、期限：教官室、衛保組、設備組、總務處個人防護具管理人員，填寫檢查表，實施期限為：1</w:t>
      </w:r>
      <w:r w:rsidRPr="007C6557">
        <w:rPr>
          <w:rFonts w:ascii="微軟正黑體" w:eastAsia="微軟正黑體" w:hAnsi="微軟正黑體"/>
          <w:spacing w:val="-4"/>
        </w:rPr>
        <w:t>月</w:t>
      </w:r>
      <w:r w:rsidRPr="007C6557">
        <w:rPr>
          <w:rFonts w:ascii="微軟正黑體" w:eastAsia="微軟正黑體" w:hAnsi="微軟正黑體" w:hint="eastAsia"/>
          <w:spacing w:val="-4"/>
        </w:rPr>
        <w:t>-</w:t>
      </w:r>
      <w:r w:rsidRPr="007C6557">
        <w:rPr>
          <w:rFonts w:ascii="微軟正黑體" w:eastAsia="微軟正黑體" w:hAnsi="微軟正黑體"/>
          <w:spacing w:val="-4"/>
        </w:rPr>
        <w:t>12月</w:t>
      </w:r>
    </w:p>
    <w:p w14:paraId="08AFB6E1" w14:textId="77777777" w:rsidR="002B41AE" w:rsidRPr="007C6557" w:rsidRDefault="0074121B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Pr="007C6557">
        <w:rPr>
          <w:rFonts w:ascii="微軟正黑體" w:eastAsia="微軟正黑體" w:hAnsi="微軟正黑體"/>
        </w:rPr>
        <w:t xml:space="preserve"> 0</w:t>
      </w:r>
      <w:r w:rsidRPr="007C6557">
        <w:rPr>
          <w:rFonts w:ascii="微軟正黑體" w:eastAsia="微軟正黑體" w:hAnsi="微軟正黑體" w:hint="eastAsia"/>
        </w:rPr>
        <w:t>元</w:t>
      </w:r>
    </w:p>
    <w:p w14:paraId="58078E15" w14:textId="77777777" w:rsidR="003D7A9B" w:rsidRPr="007C6557" w:rsidRDefault="003D7A9B" w:rsidP="00093320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計畫項目（十四）：</w:t>
      </w:r>
      <w:r w:rsidR="002B41AE" w:rsidRPr="007C6557">
        <w:rPr>
          <w:rFonts w:ascii="微軟正黑體" w:eastAsia="微軟正黑體" w:hAnsi="微軟正黑體" w:hint="eastAsia"/>
        </w:rPr>
        <w:t>緊急應變措施</w:t>
      </w:r>
    </w:p>
    <w:p w14:paraId="34E2AC3F" w14:textId="77777777" w:rsidR="0074121B" w:rsidRPr="007C6557" w:rsidRDefault="002B41AE" w:rsidP="002B41AE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</w:t>
      </w:r>
      <w:r w:rsidR="0074121B" w:rsidRPr="007C6557">
        <w:rPr>
          <w:rFonts w:ascii="微軟正黑體" w:eastAsia="微軟正黑體" w:hAnsi="微軟正黑體" w:hint="eastAsia"/>
        </w:rPr>
        <w:t>1</w:t>
      </w:r>
      <w:r w:rsidRPr="007C6557">
        <w:rPr>
          <w:rFonts w:ascii="微軟正黑體" w:eastAsia="微軟正黑體" w:hAnsi="微軟正黑體" w:hint="eastAsia"/>
        </w:rPr>
        <w:t>：</w:t>
      </w:r>
      <w:r w:rsidRPr="007C6557">
        <w:rPr>
          <w:rFonts w:ascii="微軟正黑體" w:eastAsia="微軟正黑體" w:hAnsi="微軟正黑體"/>
        </w:rPr>
        <w:t xml:space="preserve"> </w:t>
      </w:r>
      <w:r w:rsidRPr="007C6557">
        <w:rPr>
          <w:rFonts w:ascii="微軟正黑體" w:eastAsia="微軟正黑體" w:hAnsi="微軟正黑體" w:hint="eastAsia"/>
        </w:rPr>
        <w:t>校園防震防災演練</w:t>
      </w:r>
    </w:p>
    <w:p w14:paraId="76F6C6F3" w14:textId="77777777" w:rsidR="002B41AE" w:rsidRPr="007C6557" w:rsidRDefault="002B41AE" w:rsidP="002B41AE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="0074121B" w:rsidRPr="007C6557">
        <w:rPr>
          <w:rFonts w:ascii="微軟正黑體" w:eastAsia="微軟正黑體" w:hAnsi="微軟正黑體" w:hint="eastAsia"/>
        </w:rPr>
        <w:t>校園防震防災演練</w:t>
      </w:r>
      <w:r w:rsidRPr="007C6557">
        <w:rPr>
          <w:rFonts w:ascii="微軟正黑體" w:eastAsia="微軟正黑體" w:hAnsi="微軟正黑體"/>
        </w:rPr>
        <w:t>』辦理</w:t>
      </w:r>
    </w:p>
    <w:p w14:paraId="743B3EDA" w14:textId="77777777" w:rsidR="002B41AE" w:rsidRPr="007C6557" w:rsidRDefault="002B41AE" w:rsidP="002B41AE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實施單位人員、內容、期限：教官室及全校人員，進行演</w:t>
      </w:r>
      <w:r w:rsidR="0074121B" w:rsidRPr="007C6557">
        <w:rPr>
          <w:rFonts w:ascii="微軟正黑體" w:eastAsia="微軟正黑體" w:hAnsi="微軟正黑體" w:hint="eastAsia"/>
        </w:rPr>
        <w:t>練</w:t>
      </w:r>
      <w:r w:rsidRPr="007C6557">
        <w:rPr>
          <w:rFonts w:ascii="微軟正黑體" w:eastAsia="微軟正黑體" w:hAnsi="微軟正黑體" w:hint="eastAsia"/>
        </w:rPr>
        <w:t>及訓練課程，實施期限為：9</w:t>
      </w:r>
      <w:r w:rsidRPr="007C6557">
        <w:rPr>
          <w:rFonts w:ascii="微軟正黑體" w:eastAsia="微軟正黑體" w:hAnsi="微軟正黑體"/>
          <w:spacing w:val="-4"/>
        </w:rPr>
        <w:t>月</w:t>
      </w:r>
      <w:r w:rsidRPr="007C6557">
        <w:rPr>
          <w:rFonts w:ascii="微軟正黑體" w:eastAsia="微軟正黑體" w:hAnsi="微軟正黑體" w:hint="eastAsia"/>
          <w:spacing w:val="-4"/>
        </w:rPr>
        <w:t>-</w:t>
      </w:r>
      <w:r w:rsidRPr="007C6557">
        <w:rPr>
          <w:rFonts w:ascii="微軟正黑體" w:eastAsia="微軟正黑體" w:hAnsi="微軟正黑體"/>
          <w:spacing w:val="-4"/>
        </w:rPr>
        <w:t>12月</w:t>
      </w:r>
    </w:p>
    <w:p w14:paraId="1FE724A9" w14:textId="77777777" w:rsidR="0074121B" w:rsidRPr="007C6557" w:rsidRDefault="0074121B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Pr="007C6557">
        <w:rPr>
          <w:rFonts w:ascii="微軟正黑體" w:eastAsia="微軟正黑體" w:hAnsi="微軟正黑體"/>
        </w:rPr>
        <w:t xml:space="preserve"> 0</w:t>
      </w:r>
      <w:r w:rsidRPr="007C6557">
        <w:rPr>
          <w:rFonts w:ascii="微軟正黑體" w:eastAsia="微軟正黑體" w:hAnsi="微軟正黑體" w:hint="eastAsia"/>
        </w:rPr>
        <w:t>元</w:t>
      </w:r>
    </w:p>
    <w:p w14:paraId="01763DCA" w14:textId="77777777" w:rsidR="0074121B" w:rsidRPr="007C6557" w:rsidRDefault="0074121B" w:rsidP="0074121B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</w:t>
      </w:r>
      <w:r w:rsidR="007C765F" w:rsidRPr="007C6557">
        <w:rPr>
          <w:rFonts w:ascii="微軟正黑體" w:eastAsia="微軟正黑體" w:hAnsi="微軟正黑體" w:hint="eastAsia"/>
        </w:rPr>
        <w:t>2</w:t>
      </w:r>
      <w:r w:rsidRPr="007C6557">
        <w:rPr>
          <w:rFonts w:ascii="微軟正黑體" w:eastAsia="微軟正黑體" w:hAnsi="微軟正黑體" w:hint="eastAsia"/>
        </w:rPr>
        <w:t>：防護團常年訓練、實驗室防災演練</w:t>
      </w:r>
    </w:p>
    <w:p w14:paraId="302D326B" w14:textId="77777777" w:rsidR="0074121B" w:rsidRPr="007C6557" w:rsidRDefault="0074121B" w:rsidP="0074121B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="007C765F" w:rsidRPr="007C6557">
        <w:rPr>
          <w:rFonts w:ascii="微軟正黑體" w:eastAsia="微軟正黑體" w:hAnsi="微軟正黑體" w:hint="eastAsia"/>
        </w:rPr>
        <w:t>防護團常年訓練</w:t>
      </w:r>
      <w:r w:rsidRPr="007C6557">
        <w:rPr>
          <w:rFonts w:ascii="微軟正黑體" w:eastAsia="微軟正黑體" w:hAnsi="微軟正黑體" w:hint="eastAsia"/>
        </w:rPr>
        <w:t>計畫</w:t>
      </w:r>
      <w:r w:rsidRPr="007C6557">
        <w:rPr>
          <w:rFonts w:ascii="微軟正黑體" w:eastAsia="微軟正黑體" w:hAnsi="微軟正黑體"/>
        </w:rPr>
        <w:t>』辦理</w:t>
      </w:r>
    </w:p>
    <w:p w14:paraId="50F40A03" w14:textId="77777777" w:rsidR="0074121B" w:rsidRPr="007C6557" w:rsidRDefault="0074121B" w:rsidP="0074121B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lastRenderedPageBreak/>
        <w:t>實施單位人員、內容、期限：總務處及全校人員，進行演</w:t>
      </w:r>
      <w:r w:rsidR="00110F99" w:rsidRPr="007C6557">
        <w:rPr>
          <w:rFonts w:ascii="微軟正黑體" w:eastAsia="微軟正黑體" w:hAnsi="微軟正黑體" w:hint="eastAsia"/>
        </w:rPr>
        <w:t>練</w:t>
      </w:r>
      <w:r w:rsidRPr="007C6557">
        <w:rPr>
          <w:rFonts w:ascii="微軟正黑體" w:eastAsia="微軟正黑體" w:hAnsi="微軟正黑體" w:hint="eastAsia"/>
        </w:rPr>
        <w:t>及訓練課程，實施期限為：9</w:t>
      </w:r>
      <w:r w:rsidRPr="007C6557">
        <w:rPr>
          <w:rFonts w:ascii="微軟正黑體" w:eastAsia="微軟正黑體" w:hAnsi="微軟正黑體"/>
          <w:spacing w:val="-4"/>
        </w:rPr>
        <w:t>月</w:t>
      </w:r>
      <w:r w:rsidRPr="007C6557">
        <w:rPr>
          <w:rFonts w:ascii="微軟正黑體" w:eastAsia="微軟正黑體" w:hAnsi="微軟正黑體" w:hint="eastAsia"/>
          <w:spacing w:val="-4"/>
        </w:rPr>
        <w:t>-</w:t>
      </w:r>
      <w:r w:rsidRPr="007C6557">
        <w:rPr>
          <w:rFonts w:ascii="微軟正黑體" w:eastAsia="微軟正黑體" w:hAnsi="微軟正黑體"/>
          <w:spacing w:val="-4"/>
        </w:rPr>
        <w:t>12月</w:t>
      </w:r>
    </w:p>
    <w:p w14:paraId="3D3103F2" w14:textId="77777777" w:rsidR="0074121B" w:rsidRPr="007C6557" w:rsidRDefault="0074121B" w:rsidP="0074121B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="00110F99" w:rsidRPr="007C6557">
        <w:rPr>
          <w:rFonts w:ascii="微軟正黑體" w:eastAsia="微軟正黑體" w:hAnsi="微軟正黑體"/>
        </w:rPr>
        <w:t>3600</w:t>
      </w:r>
      <w:r w:rsidRPr="007C6557">
        <w:rPr>
          <w:rFonts w:ascii="微軟正黑體" w:eastAsia="微軟正黑體" w:hAnsi="微軟正黑體" w:hint="eastAsia"/>
        </w:rPr>
        <w:t>元</w:t>
      </w:r>
    </w:p>
    <w:p w14:paraId="1C713DD2" w14:textId="77777777" w:rsidR="00110F99" w:rsidRPr="007C6557" w:rsidRDefault="00110F99" w:rsidP="00110F99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實施細目3：實驗室防災演練</w:t>
      </w:r>
    </w:p>
    <w:p w14:paraId="3F5D7223" w14:textId="77777777" w:rsidR="00110F99" w:rsidRPr="007C6557" w:rsidRDefault="00110F99" w:rsidP="00110F99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實驗室防災演練計畫</w:t>
      </w:r>
      <w:r w:rsidRPr="007C6557">
        <w:rPr>
          <w:rFonts w:ascii="微軟正黑體" w:eastAsia="微軟正黑體" w:hAnsi="微軟正黑體"/>
        </w:rPr>
        <w:t>』辦理</w:t>
      </w:r>
    </w:p>
    <w:p w14:paraId="7EF0822D" w14:textId="77777777" w:rsidR="00110F99" w:rsidRPr="007C6557" w:rsidRDefault="00110F99" w:rsidP="00110F99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spacing w:val="-4"/>
        </w:rPr>
      </w:pPr>
      <w:r w:rsidRPr="007C6557">
        <w:rPr>
          <w:rFonts w:ascii="微軟正黑體" w:eastAsia="微軟正黑體" w:hAnsi="微軟正黑體" w:hint="eastAsia"/>
        </w:rPr>
        <w:t>實施單位人員、內容、期限：設備組及</w:t>
      </w:r>
      <w:r w:rsidR="00E06BE6" w:rsidRPr="007C6557">
        <w:rPr>
          <w:rFonts w:ascii="微軟正黑體" w:eastAsia="微軟正黑體" w:hAnsi="微軟正黑體" w:hint="eastAsia"/>
        </w:rPr>
        <w:t>有關</w:t>
      </w:r>
      <w:r w:rsidRPr="007C6557">
        <w:rPr>
          <w:rFonts w:ascii="微軟正黑體" w:eastAsia="微軟正黑體" w:hAnsi="微軟正黑體" w:hint="eastAsia"/>
        </w:rPr>
        <w:t>人員，進行演練及訓練課程，實施期限為：2</w:t>
      </w:r>
      <w:r w:rsidRPr="007C6557">
        <w:rPr>
          <w:rFonts w:ascii="微軟正黑體" w:eastAsia="微軟正黑體" w:hAnsi="微軟正黑體"/>
          <w:spacing w:val="-4"/>
        </w:rPr>
        <w:t>月</w:t>
      </w:r>
      <w:r w:rsidRPr="007C6557">
        <w:rPr>
          <w:rFonts w:ascii="微軟正黑體" w:eastAsia="微軟正黑體" w:hAnsi="微軟正黑體" w:hint="eastAsia"/>
          <w:spacing w:val="-4"/>
        </w:rPr>
        <w:t>-</w:t>
      </w:r>
      <w:r w:rsidRPr="007C6557">
        <w:rPr>
          <w:rFonts w:ascii="微軟正黑體" w:eastAsia="微軟正黑體" w:hAnsi="微軟正黑體"/>
          <w:spacing w:val="-4"/>
        </w:rPr>
        <w:t>5月</w:t>
      </w:r>
    </w:p>
    <w:p w14:paraId="6BBEF3E7" w14:textId="77777777" w:rsidR="00110F99" w:rsidRPr="007C6557" w:rsidRDefault="00110F99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預估經費：</w:t>
      </w:r>
      <w:r w:rsidRPr="007C6557">
        <w:rPr>
          <w:rFonts w:ascii="微軟正黑體" w:eastAsia="微軟正黑體" w:hAnsi="微軟正黑體"/>
        </w:rPr>
        <w:t xml:space="preserve"> 0</w:t>
      </w:r>
      <w:r w:rsidRPr="007C6557">
        <w:rPr>
          <w:rFonts w:ascii="微軟正黑體" w:eastAsia="微軟正黑體" w:hAnsi="微軟正黑體" w:hint="eastAsia"/>
        </w:rPr>
        <w:t>元</w:t>
      </w:r>
    </w:p>
    <w:p w14:paraId="179FD2FE" w14:textId="77777777" w:rsidR="003D7A9B" w:rsidRPr="007C6557" w:rsidRDefault="003D7A9B" w:rsidP="00093320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計畫項目（十五）：</w:t>
      </w:r>
      <w:r w:rsidR="002B41AE" w:rsidRPr="007C6557">
        <w:rPr>
          <w:rFonts w:ascii="微軟正黑體" w:eastAsia="微軟正黑體" w:hAnsi="微軟正黑體" w:hint="eastAsia"/>
        </w:rPr>
        <w:t>職業災害、虛驚事故、影響身心事件事故調查及處理</w:t>
      </w:r>
    </w:p>
    <w:p w14:paraId="696E074E" w14:textId="77777777" w:rsidR="002B41AE" w:rsidRPr="007C6557" w:rsidRDefault="002B41AE" w:rsidP="002B41AE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 w:hint="eastAsia"/>
        </w:rPr>
        <w:t>實施細目：</w:t>
      </w:r>
      <w:r w:rsidRPr="007C6557">
        <w:rPr>
          <w:rFonts w:ascii="微軟正黑體" w:eastAsia="微軟正黑體" w:hAnsi="微軟正黑體"/>
        </w:rPr>
        <w:t xml:space="preserve"> </w:t>
      </w:r>
      <w:r w:rsidRPr="007C6557">
        <w:rPr>
          <w:rFonts w:ascii="微軟正黑體" w:eastAsia="微軟正黑體" w:hAnsi="微軟正黑體" w:hint="eastAsia"/>
        </w:rPr>
        <w:t>校園防震防災演練、防護團常年訓練</w:t>
      </w:r>
    </w:p>
    <w:p w14:paraId="3D1B1B8B" w14:textId="77777777" w:rsidR="002B41AE" w:rsidRPr="00CF2BF8" w:rsidRDefault="002B41AE" w:rsidP="002B41AE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7C6557">
        <w:rPr>
          <w:rFonts w:ascii="微軟正黑體" w:eastAsia="微軟正黑體" w:hAnsi="微軟正黑體"/>
        </w:rPr>
        <w:t>實施方法：依『</w:t>
      </w:r>
      <w:r w:rsidRPr="007C6557">
        <w:rPr>
          <w:rFonts w:ascii="微軟正黑體" w:eastAsia="微軟正黑體" w:hAnsi="微軟正黑體" w:hint="eastAsia"/>
        </w:rPr>
        <w:t>職業災害、</w:t>
      </w:r>
      <w:r w:rsidRPr="00CF2BF8">
        <w:rPr>
          <w:rFonts w:ascii="微軟正黑體" w:eastAsia="微軟正黑體" w:hAnsi="微軟正黑體" w:hint="eastAsia"/>
        </w:rPr>
        <w:t>虛驚事故、影響身心事件事故調查及處理辦法</w:t>
      </w:r>
      <w:r w:rsidRPr="00CF2BF8">
        <w:rPr>
          <w:rFonts w:ascii="微軟正黑體" w:eastAsia="微軟正黑體" w:hAnsi="微軟正黑體"/>
        </w:rPr>
        <w:t>』辦理</w:t>
      </w:r>
    </w:p>
    <w:p w14:paraId="53FC8607" w14:textId="77777777" w:rsidR="002B41AE" w:rsidRPr="00CF2BF8" w:rsidRDefault="002B41AE" w:rsidP="002B41AE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t>實施單位人員、內容、期限：職業安全衛生管理承辦人，協同相關各處室處理及填寫報表，實施期限為：1</w:t>
      </w:r>
      <w:r w:rsidRPr="00CF2BF8">
        <w:rPr>
          <w:rFonts w:ascii="微軟正黑體" w:eastAsia="微軟正黑體" w:hAnsi="微軟正黑體"/>
          <w:spacing w:val="-4"/>
        </w:rPr>
        <w:t>月</w:t>
      </w:r>
      <w:r w:rsidRPr="00CF2BF8">
        <w:rPr>
          <w:rFonts w:ascii="微軟正黑體" w:eastAsia="微軟正黑體" w:hAnsi="微軟正黑體" w:hint="eastAsia"/>
          <w:spacing w:val="-4"/>
        </w:rPr>
        <w:t>-</w:t>
      </w:r>
      <w:r w:rsidRPr="00CF2BF8">
        <w:rPr>
          <w:rFonts w:ascii="微軟正黑體" w:eastAsia="微軟正黑體" w:hAnsi="微軟正黑體"/>
          <w:spacing w:val="-4"/>
        </w:rPr>
        <w:t>12月</w:t>
      </w:r>
    </w:p>
    <w:p w14:paraId="19AE8EEA" w14:textId="77777777" w:rsidR="002B41AE" w:rsidRPr="00CF2BF8" w:rsidRDefault="00110F99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預估經費：</w:t>
      </w:r>
      <w:r w:rsidRPr="00CF2BF8">
        <w:rPr>
          <w:rFonts w:ascii="微軟正黑體" w:eastAsia="微軟正黑體" w:hAnsi="微軟正黑體"/>
        </w:rPr>
        <w:t xml:space="preserve"> 0</w:t>
      </w:r>
      <w:r w:rsidRPr="00CF2BF8">
        <w:rPr>
          <w:rFonts w:ascii="微軟正黑體" w:eastAsia="微軟正黑體" w:hAnsi="微軟正黑體" w:hint="eastAsia"/>
        </w:rPr>
        <w:t>元</w:t>
      </w:r>
    </w:p>
    <w:p w14:paraId="58AD6EB7" w14:textId="77777777" w:rsidR="004D79BE" w:rsidRPr="00CF2BF8" w:rsidRDefault="003D7A9B" w:rsidP="004D79BE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計畫項目（十六）：</w:t>
      </w:r>
      <w:r w:rsidR="004D79BE" w:rsidRPr="00CF2BF8">
        <w:rPr>
          <w:rFonts w:ascii="微軟正黑體" w:eastAsia="微軟正黑體" w:hAnsi="微軟正黑體"/>
        </w:rPr>
        <w:t>異常工作負荷促發疾病預防</w:t>
      </w:r>
    </w:p>
    <w:p w14:paraId="107D35CE" w14:textId="77777777" w:rsidR="004D79BE" w:rsidRPr="00CF2BF8" w:rsidRDefault="004D79BE" w:rsidP="004D79BE">
      <w:pPr>
        <w:widowControl/>
        <w:snapToGrid w:val="0"/>
        <w:spacing w:line="240" w:lineRule="atLeast"/>
        <w:ind w:leftChars="1000" w:left="240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實施細目1：</w:t>
      </w:r>
      <w:r w:rsidRPr="00CF2BF8">
        <w:rPr>
          <w:rFonts w:ascii="微軟正黑體" w:eastAsia="微軟正黑體" w:hAnsi="微軟正黑體"/>
        </w:rPr>
        <w:t>預防措施</w:t>
      </w:r>
    </w:p>
    <w:p w14:paraId="2E85D2B7" w14:textId="77777777" w:rsidR="004D79BE" w:rsidRPr="00CF2BF8" w:rsidRDefault="004D79BE" w:rsidP="004D79BE">
      <w:pPr>
        <w:widowControl/>
        <w:snapToGrid w:val="0"/>
        <w:spacing w:line="240" w:lineRule="atLeast"/>
        <w:ind w:leftChars="1000" w:left="240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/>
        </w:rPr>
        <w:t>實施方法：依本校</w:t>
      </w:r>
      <w:r w:rsidRPr="00CF2BF8">
        <w:rPr>
          <w:rFonts w:ascii="微軟正黑體" w:eastAsia="微軟正黑體" w:hAnsi="微軟正黑體" w:hint="eastAsia"/>
        </w:rPr>
        <w:t>「</w:t>
      </w:r>
      <w:r w:rsidRPr="00CF2BF8">
        <w:rPr>
          <w:rFonts w:ascii="微軟正黑體" w:eastAsia="微軟正黑體" w:hAnsi="微軟正黑體"/>
        </w:rPr>
        <w:t>異常工作負荷促發疾病預防計畫」</w:t>
      </w:r>
      <w:r w:rsidR="006720FE" w:rsidRPr="00CF2BF8">
        <w:rPr>
          <w:rFonts w:ascii="微軟正黑體" w:eastAsia="微軟正黑體" w:hAnsi="微軟正黑體"/>
        </w:rPr>
        <w:t>實施</w:t>
      </w:r>
    </w:p>
    <w:p w14:paraId="5EF176C4" w14:textId="77777777" w:rsidR="00110F99" w:rsidRPr="00CF2BF8" w:rsidRDefault="004D79BE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實施單位人員、內容、期限：</w:t>
      </w:r>
      <w:r w:rsidRPr="00CF2BF8">
        <w:rPr>
          <w:rFonts w:ascii="微軟正黑體" w:eastAsia="微軟正黑體" w:hAnsi="微軟正黑體" w:hint="eastAsia"/>
          <w:bCs/>
        </w:rPr>
        <w:t>依</w:t>
      </w:r>
      <w:proofErr w:type="gramStart"/>
      <w:r w:rsidRPr="00CF2BF8">
        <w:rPr>
          <w:rFonts w:ascii="微軟正黑體" w:eastAsia="微軟正黑體" w:hAnsi="微軟正黑體"/>
          <w:bCs/>
        </w:rPr>
        <w:t>校內差勤</w:t>
      </w:r>
      <w:proofErr w:type="gramEnd"/>
      <w:r w:rsidRPr="00CF2BF8">
        <w:rPr>
          <w:rFonts w:ascii="微軟正黑體" w:eastAsia="微軟正黑體" w:hAnsi="微軟正黑體"/>
          <w:bCs/>
        </w:rPr>
        <w:t>系統</w:t>
      </w:r>
      <w:r w:rsidRPr="00CF2BF8">
        <w:rPr>
          <w:rFonts w:ascii="微軟正黑體" w:eastAsia="微軟正黑體" w:hAnsi="微軟正黑體" w:hint="eastAsia"/>
          <w:bCs/>
        </w:rPr>
        <w:t xml:space="preserve"> </w:t>
      </w:r>
      <w:r w:rsidRPr="00CF2BF8">
        <w:rPr>
          <w:rFonts w:ascii="微軟正黑體" w:eastAsia="微軟正黑體" w:hAnsi="微軟正黑體"/>
          <w:bCs/>
        </w:rPr>
        <w:t>，人</w:t>
      </w:r>
      <w:r w:rsidRPr="00CF2BF8">
        <w:rPr>
          <w:rFonts w:ascii="微軟正黑體" w:eastAsia="微軟正黑體" w:hAnsi="微軟正黑體" w:hint="eastAsia"/>
          <w:bCs/>
        </w:rPr>
        <w:t>事室每月檢視差勤系統，檢核工時有否異常，並</w:t>
      </w:r>
      <w:r w:rsidRPr="00CF2BF8">
        <w:rPr>
          <w:rFonts w:ascii="微軟正黑體" w:eastAsia="微軟正黑體" w:hAnsi="微軟正黑體"/>
          <w:bCs/>
        </w:rPr>
        <w:t>請各</w:t>
      </w:r>
      <w:r w:rsidRPr="00CF2BF8">
        <w:rPr>
          <w:rFonts w:ascii="微軟正黑體" w:eastAsia="微軟正黑體" w:hAnsi="微軟正黑體" w:hint="eastAsia"/>
          <w:bCs/>
        </w:rPr>
        <w:t>單位</w:t>
      </w:r>
      <w:r w:rsidRPr="00CF2BF8">
        <w:rPr>
          <w:rFonts w:ascii="微軟正黑體" w:eastAsia="微軟正黑體" w:hAnsi="微軟正黑體"/>
          <w:bCs/>
        </w:rPr>
        <w:t>之主管評估工作者是否有下列狀況，由</w:t>
      </w:r>
      <w:r w:rsidRPr="00CF2BF8">
        <w:rPr>
          <w:rFonts w:ascii="微軟正黑體" w:eastAsia="微軟正黑體" w:hAnsi="微軟正黑體" w:hint="eastAsia"/>
          <w:bCs/>
        </w:rPr>
        <w:t>各單位之</w:t>
      </w:r>
      <w:r w:rsidRPr="00CF2BF8">
        <w:rPr>
          <w:rFonts w:ascii="微軟正黑體" w:eastAsia="微軟正黑體" w:hAnsi="微軟正黑體"/>
        </w:rPr>
        <w:t>主管啟動預防措施。</w:t>
      </w:r>
    </w:p>
    <w:p w14:paraId="7066378F" w14:textId="77777777" w:rsidR="004D79BE" w:rsidRPr="00CF2BF8" w:rsidRDefault="00110F99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預估經費：</w:t>
      </w:r>
      <w:r w:rsidRPr="00CF2BF8">
        <w:rPr>
          <w:rFonts w:ascii="微軟正黑體" w:eastAsia="微軟正黑體" w:hAnsi="微軟正黑體"/>
        </w:rPr>
        <w:t xml:space="preserve"> 0</w:t>
      </w:r>
      <w:r w:rsidRPr="00CF2BF8">
        <w:rPr>
          <w:rFonts w:ascii="微軟正黑體" w:eastAsia="微軟正黑體" w:hAnsi="微軟正黑體" w:hint="eastAsia"/>
        </w:rPr>
        <w:t>元</w:t>
      </w:r>
    </w:p>
    <w:p w14:paraId="1C6E5A8B" w14:textId="77777777" w:rsidR="00823C7A" w:rsidRPr="00CF2BF8" w:rsidRDefault="00823C7A" w:rsidP="00823C7A">
      <w:pPr>
        <w:widowControl/>
        <w:snapToGrid w:val="0"/>
        <w:spacing w:line="240" w:lineRule="atLeast"/>
        <w:ind w:leftChars="1000" w:left="240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實施細目2：異常</w:t>
      </w:r>
      <w:r w:rsidRPr="00CF2BF8">
        <w:rPr>
          <w:rFonts w:ascii="微軟正黑體" w:eastAsia="微軟正黑體" w:hAnsi="微軟正黑體"/>
        </w:rPr>
        <w:t>措施</w:t>
      </w:r>
      <w:r w:rsidRPr="00CF2BF8">
        <w:rPr>
          <w:rFonts w:ascii="微軟正黑體" w:eastAsia="微軟正黑體" w:hAnsi="微軟正黑體" w:hint="eastAsia"/>
          <w:bCs/>
        </w:rPr>
        <w:t>工作處置</w:t>
      </w:r>
    </w:p>
    <w:p w14:paraId="5094480F" w14:textId="77777777" w:rsidR="00823C7A" w:rsidRPr="00CF2BF8" w:rsidRDefault="00823C7A" w:rsidP="00823C7A">
      <w:pPr>
        <w:widowControl/>
        <w:snapToGrid w:val="0"/>
        <w:spacing w:line="240" w:lineRule="atLeast"/>
        <w:ind w:leftChars="1000" w:left="240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/>
        </w:rPr>
        <w:t>實施方法：依本校</w:t>
      </w:r>
      <w:r w:rsidRPr="00CF2BF8">
        <w:rPr>
          <w:rFonts w:ascii="微軟正黑體" w:eastAsia="微軟正黑體" w:hAnsi="微軟正黑體" w:hint="eastAsia"/>
        </w:rPr>
        <w:t>「</w:t>
      </w:r>
      <w:r w:rsidRPr="00CF2BF8">
        <w:rPr>
          <w:rFonts w:ascii="微軟正黑體" w:eastAsia="微軟正黑體" w:hAnsi="微軟正黑體"/>
        </w:rPr>
        <w:t>異常工作負荷促發疾病預防計畫」</w:t>
      </w:r>
    </w:p>
    <w:p w14:paraId="639D3ED0" w14:textId="77777777" w:rsidR="002B41AE" w:rsidRPr="00CF2BF8" w:rsidRDefault="00823C7A" w:rsidP="00823C7A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bCs/>
        </w:rPr>
      </w:pPr>
      <w:r w:rsidRPr="00CF2BF8">
        <w:rPr>
          <w:rFonts w:ascii="微軟正黑體" w:eastAsia="微軟正黑體" w:hAnsi="微軟正黑體" w:hint="eastAsia"/>
        </w:rPr>
        <w:t>實施單位人員、內容、期限：</w:t>
      </w:r>
      <w:r w:rsidRPr="00CF2BF8">
        <w:rPr>
          <w:rFonts w:ascii="微軟正黑體" w:eastAsia="微軟正黑體" w:hAnsi="微軟正黑體" w:hint="eastAsia"/>
          <w:bCs/>
        </w:rPr>
        <w:t>由職醫護人員，將異常工作者的狀況作記錄，並附上處理措施和醫師建議。</w:t>
      </w:r>
    </w:p>
    <w:p w14:paraId="227FA9D3" w14:textId="77777777" w:rsidR="00E97BD0" w:rsidRPr="00CF2BF8" w:rsidRDefault="00110F99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t>預估經費：</w:t>
      </w:r>
      <w:r w:rsidRPr="00CF2BF8">
        <w:rPr>
          <w:rFonts w:ascii="微軟正黑體" w:eastAsia="微軟正黑體" w:hAnsi="微軟正黑體"/>
        </w:rPr>
        <w:t xml:space="preserve"> 0</w:t>
      </w:r>
      <w:r w:rsidRPr="00CF2BF8">
        <w:rPr>
          <w:rFonts w:ascii="微軟正黑體" w:eastAsia="微軟正黑體" w:hAnsi="微軟正黑體" w:hint="eastAsia"/>
        </w:rPr>
        <w:t>元</w:t>
      </w:r>
    </w:p>
    <w:p w14:paraId="16A2CB96" w14:textId="77777777" w:rsidR="004D79BE" w:rsidRPr="00CF2BF8" w:rsidRDefault="00375D5F" w:rsidP="00665528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t>計畫項目（</w:t>
      </w:r>
      <w:r w:rsidRPr="00CF2BF8">
        <w:rPr>
          <w:rFonts w:ascii="微軟正黑體" w:eastAsia="微軟正黑體" w:hAnsi="微軟正黑體"/>
        </w:rPr>
        <w:t>十七</w:t>
      </w:r>
      <w:r w:rsidRPr="00CF2BF8">
        <w:rPr>
          <w:rFonts w:ascii="微軟正黑體" w:eastAsia="微軟正黑體" w:hAnsi="微軟正黑體" w:hint="eastAsia"/>
        </w:rPr>
        <w:t>）：</w:t>
      </w:r>
      <w:r w:rsidR="00665528" w:rsidRPr="00CF2BF8">
        <w:rPr>
          <w:rFonts w:ascii="微軟正黑體" w:eastAsia="微軟正黑體" w:hAnsi="微軟正黑體"/>
        </w:rPr>
        <w:t>執行職務遭受不法侵害預防</w:t>
      </w:r>
    </w:p>
    <w:p w14:paraId="7E68FB5A" w14:textId="77777777" w:rsidR="00665528" w:rsidRPr="00CF2BF8" w:rsidRDefault="00665528" w:rsidP="00665528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實施細目</w:t>
      </w:r>
      <w:r w:rsidR="00E97BD0" w:rsidRPr="00CF2BF8">
        <w:rPr>
          <w:rFonts w:ascii="微軟正黑體" w:eastAsia="微軟正黑體" w:hAnsi="微軟正黑體" w:hint="eastAsia"/>
        </w:rPr>
        <w:t>1</w:t>
      </w:r>
      <w:r w:rsidRPr="00CF2BF8">
        <w:rPr>
          <w:rFonts w:ascii="微軟正黑體" w:eastAsia="微軟正黑體" w:hAnsi="微軟正黑體" w:hint="eastAsia"/>
        </w:rPr>
        <w:t>：</w:t>
      </w:r>
      <w:r w:rsidRPr="00CF2BF8">
        <w:rPr>
          <w:rFonts w:ascii="微軟正黑體" w:eastAsia="微軟正黑體" w:hAnsi="微軟正黑體"/>
        </w:rPr>
        <w:t xml:space="preserve"> </w:t>
      </w:r>
      <w:r w:rsidR="006720FE" w:rsidRPr="00CF2BF8">
        <w:rPr>
          <w:rFonts w:ascii="微軟正黑體" w:eastAsia="微軟正黑體" w:hAnsi="微軟正黑體" w:hint="eastAsia"/>
        </w:rPr>
        <w:t>預防措施</w:t>
      </w:r>
    </w:p>
    <w:p w14:paraId="1C7F9EF0" w14:textId="77777777" w:rsidR="00665528" w:rsidRPr="00CF2BF8" w:rsidRDefault="00665528" w:rsidP="00665528">
      <w:pPr>
        <w:widowControl/>
        <w:snapToGrid w:val="0"/>
        <w:spacing w:line="240" w:lineRule="atLeast"/>
        <w:ind w:leftChars="1000" w:left="240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/>
        </w:rPr>
        <w:t>實施方法：</w:t>
      </w:r>
      <w:r w:rsidR="006720FE" w:rsidRPr="00CF2BF8">
        <w:rPr>
          <w:rFonts w:ascii="微軟正黑體" w:eastAsia="微軟正黑體" w:hAnsi="微軟正黑體"/>
        </w:rPr>
        <w:t>依本校</w:t>
      </w:r>
      <w:r w:rsidR="006720FE" w:rsidRPr="00CF2BF8">
        <w:rPr>
          <w:rFonts w:ascii="微軟正黑體" w:eastAsia="微軟正黑體" w:hAnsi="微軟正黑體" w:hint="eastAsia"/>
        </w:rPr>
        <w:t>「</w:t>
      </w:r>
      <w:r w:rsidR="006720FE" w:rsidRPr="00CF2BF8">
        <w:rPr>
          <w:rFonts w:ascii="微軟正黑體" w:eastAsia="微軟正黑體" w:hAnsi="微軟正黑體"/>
        </w:rPr>
        <w:t>執行職務遭受不法侵害預防計畫」實施</w:t>
      </w:r>
      <w:r w:rsidRPr="00CF2BF8">
        <w:rPr>
          <w:rFonts w:ascii="微軟正黑體" w:eastAsia="微軟正黑體" w:hAnsi="微軟正黑體" w:hint="eastAsia"/>
        </w:rPr>
        <w:t>。</w:t>
      </w:r>
    </w:p>
    <w:p w14:paraId="67011EBF" w14:textId="70D3A7C2" w:rsidR="00665528" w:rsidRPr="00CF2BF8" w:rsidRDefault="00665528" w:rsidP="00E97BD0">
      <w:pPr>
        <w:widowControl/>
        <w:tabs>
          <w:tab w:val="left" w:pos="2835"/>
        </w:tabs>
        <w:snapToGrid w:val="0"/>
        <w:spacing w:line="240" w:lineRule="atLeast"/>
        <w:ind w:leftChars="1000" w:left="5527" w:hangingChars="1303" w:hanging="3127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t>實施單位人員、內容、期限：職業安全衛生管理承辦人，</w:t>
      </w:r>
      <w:r w:rsidR="006720FE" w:rsidRPr="00CF2BF8">
        <w:rPr>
          <w:rFonts w:ascii="微軟正黑體" w:eastAsia="微軟正黑體" w:hAnsi="微軟正黑體" w:hint="eastAsia"/>
        </w:rPr>
        <w:t>公告「</w:t>
      </w:r>
      <w:r w:rsidR="006720FE" w:rsidRPr="00CF2BF8">
        <w:rPr>
          <w:rFonts w:ascii="微軟正黑體" w:eastAsia="微軟正黑體" w:hAnsi="微軟正黑體"/>
        </w:rPr>
        <w:t>禁止工作場所職場暴力之書面聲明」</w:t>
      </w:r>
      <w:r w:rsidRPr="00CF2BF8">
        <w:rPr>
          <w:rFonts w:ascii="微軟正黑體" w:eastAsia="微軟正黑體" w:hAnsi="微軟正黑體" w:hint="eastAsia"/>
        </w:rPr>
        <w:t>，實施期限為：</w:t>
      </w:r>
      <w:r w:rsidR="006720FE" w:rsidRPr="00CF2BF8">
        <w:rPr>
          <w:rFonts w:ascii="微軟正黑體" w:eastAsia="微軟正黑體" w:hAnsi="微軟正黑體" w:hint="eastAsia"/>
        </w:rPr>
        <w:t>10</w:t>
      </w:r>
      <w:r w:rsidR="005676ED" w:rsidRPr="00CF2BF8">
        <w:rPr>
          <w:rFonts w:ascii="微軟正黑體" w:eastAsia="微軟正黑體" w:hAnsi="微軟正黑體" w:hint="eastAsia"/>
        </w:rPr>
        <w:t>~11</w:t>
      </w:r>
      <w:r w:rsidRPr="00CF2BF8">
        <w:rPr>
          <w:rFonts w:ascii="微軟正黑體" w:eastAsia="微軟正黑體" w:hAnsi="微軟正黑體"/>
          <w:spacing w:val="-4"/>
        </w:rPr>
        <w:t>月</w:t>
      </w:r>
    </w:p>
    <w:p w14:paraId="3105831E" w14:textId="77777777" w:rsidR="00110F99" w:rsidRPr="00CF2BF8" w:rsidRDefault="00110F99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lastRenderedPageBreak/>
        <w:t>預估經費：</w:t>
      </w:r>
      <w:r w:rsidRPr="00CF2BF8">
        <w:rPr>
          <w:rFonts w:ascii="微軟正黑體" w:eastAsia="微軟正黑體" w:hAnsi="微軟正黑體"/>
        </w:rPr>
        <w:t xml:space="preserve"> 0</w:t>
      </w:r>
      <w:r w:rsidRPr="00CF2BF8">
        <w:rPr>
          <w:rFonts w:ascii="微軟正黑體" w:eastAsia="微軟正黑體" w:hAnsi="微軟正黑體" w:hint="eastAsia"/>
        </w:rPr>
        <w:t>元</w:t>
      </w:r>
    </w:p>
    <w:p w14:paraId="3B83E7CC" w14:textId="77777777" w:rsidR="00E97BD0" w:rsidRPr="00CF2BF8" w:rsidRDefault="00E97BD0" w:rsidP="00E97BD0">
      <w:pPr>
        <w:widowControl/>
        <w:snapToGrid w:val="0"/>
        <w:spacing w:line="240" w:lineRule="atLeast"/>
        <w:ind w:leftChars="1000" w:left="240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實施細目2：</w:t>
      </w:r>
      <w:r w:rsidRPr="00CF2BF8">
        <w:rPr>
          <w:rFonts w:ascii="微軟正黑體" w:eastAsia="微軟正黑體" w:hAnsi="微軟正黑體"/>
        </w:rPr>
        <w:t>執行職務遭受不法侵害</w:t>
      </w:r>
      <w:r w:rsidRPr="00CF2BF8">
        <w:rPr>
          <w:rFonts w:ascii="微軟正黑體" w:eastAsia="微軟正黑體" w:hAnsi="微軟正黑體" w:hint="eastAsia"/>
          <w:bCs/>
        </w:rPr>
        <w:t>處置</w:t>
      </w:r>
    </w:p>
    <w:p w14:paraId="4E60450A" w14:textId="77777777" w:rsidR="00E97BD0" w:rsidRPr="00CF2BF8" w:rsidRDefault="00E97BD0" w:rsidP="00E97BD0">
      <w:pPr>
        <w:widowControl/>
        <w:snapToGrid w:val="0"/>
        <w:spacing w:line="240" w:lineRule="atLeast"/>
        <w:ind w:leftChars="1000" w:left="240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/>
        </w:rPr>
        <w:t>實施方法：依本校</w:t>
      </w:r>
      <w:r w:rsidRPr="00CF2BF8">
        <w:rPr>
          <w:rFonts w:ascii="微軟正黑體" w:eastAsia="微軟正黑體" w:hAnsi="微軟正黑體" w:hint="eastAsia"/>
        </w:rPr>
        <w:t>「</w:t>
      </w:r>
      <w:r w:rsidR="00373686" w:rsidRPr="00CF2BF8">
        <w:rPr>
          <w:rFonts w:ascii="微軟正黑體" w:eastAsia="微軟正黑體" w:hAnsi="微軟正黑體"/>
        </w:rPr>
        <w:t>執行職務遭受不法侵害</w:t>
      </w:r>
      <w:r w:rsidRPr="00CF2BF8">
        <w:rPr>
          <w:rFonts w:ascii="微軟正黑體" w:eastAsia="微軟正黑體" w:hAnsi="微軟正黑體"/>
        </w:rPr>
        <w:t>計畫」</w:t>
      </w:r>
    </w:p>
    <w:p w14:paraId="5E4578DB" w14:textId="77777777" w:rsidR="00E97BD0" w:rsidRPr="00CF2BF8" w:rsidRDefault="00E97BD0" w:rsidP="00E97BD0">
      <w:pPr>
        <w:widowControl/>
        <w:snapToGrid w:val="0"/>
        <w:spacing w:line="240" w:lineRule="atLeast"/>
        <w:ind w:leftChars="1005" w:left="5527" w:hangingChars="1298" w:hanging="3115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t>實施單位人員、內容、期限：</w:t>
      </w:r>
      <w:r w:rsidR="00373686" w:rsidRPr="00CF2BF8">
        <w:rPr>
          <w:rFonts w:ascii="微軟正黑體" w:eastAsia="微軟正黑體" w:hAnsi="微軟正黑體" w:hint="eastAsia"/>
          <w:bCs/>
        </w:rPr>
        <w:t>人事室、</w:t>
      </w:r>
      <w:proofErr w:type="gramStart"/>
      <w:r w:rsidR="00373686" w:rsidRPr="00CF2BF8">
        <w:rPr>
          <w:rFonts w:ascii="微軟正黑體" w:eastAsia="微軟正黑體" w:hAnsi="微軟正黑體" w:hint="eastAsia"/>
          <w:bCs/>
        </w:rPr>
        <w:t>職安管理</w:t>
      </w:r>
      <w:proofErr w:type="gramEnd"/>
      <w:r w:rsidR="00373686" w:rsidRPr="00CF2BF8">
        <w:rPr>
          <w:rFonts w:ascii="微軟正黑體" w:eastAsia="微軟正黑體" w:hAnsi="微軟正黑體" w:hint="eastAsia"/>
          <w:bCs/>
        </w:rPr>
        <w:t>人員，依計畫施行，</w:t>
      </w:r>
      <w:r w:rsidR="00373686" w:rsidRPr="00CF2BF8">
        <w:rPr>
          <w:rFonts w:ascii="微軟正黑體" w:eastAsia="微軟正黑體" w:hAnsi="微軟正黑體" w:hint="eastAsia"/>
        </w:rPr>
        <w:t>實施期限為：1~1</w:t>
      </w:r>
      <w:r w:rsidR="00373686" w:rsidRPr="00CF2BF8">
        <w:rPr>
          <w:rFonts w:ascii="微軟正黑體" w:eastAsia="微軟正黑體" w:hAnsi="微軟正黑體"/>
        </w:rPr>
        <w:t>2</w:t>
      </w:r>
      <w:r w:rsidR="00373686" w:rsidRPr="00CF2BF8">
        <w:rPr>
          <w:rFonts w:ascii="微軟正黑體" w:eastAsia="微軟正黑體" w:hAnsi="微軟正黑體"/>
          <w:spacing w:val="-4"/>
        </w:rPr>
        <w:t>月</w:t>
      </w:r>
      <w:r w:rsidRPr="00CF2BF8">
        <w:rPr>
          <w:rFonts w:ascii="微軟正黑體" w:eastAsia="微軟正黑體" w:hAnsi="微軟正黑體" w:hint="eastAsia"/>
          <w:bCs/>
        </w:rPr>
        <w:t>。</w:t>
      </w:r>
    </w:p>
    <w:p w14:paraId="2A3A5CCD" w14:textId="77777777" w:rsidR="00665528" w:rsidRPr="00CF2BF8" w:rsidRDefault="00110F99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t>預估經費：</w:t>
      </w:r>
      <w:r w:rsidRPr="00CF2BF8">
        <w:rPr>
          <w:rFonts w:ascii="微軟正黑體" w:eastAsia="微軟正黑體" w:hAnsi="微軟正黑體"/>
        </w:rPr>
        <w:t xml:space="preserve"> 0</w:t>
      </w:r>
      <w:r w:rsidRPr="00CF2BF8">
        <w:rPr>
          <w:rFonts w:ascii="微軟正黑體" w:eastAsia="微軟正黑體" w:hAnsi="微軟正黑體" w:hint="eastAsia"/>
        </w:rPr>
        <w:t>元</w:t>
      </w:r>
    </w:p>
    <w:p w14:paraId="1C06E5E3" w14:textId="77777777" w:rsidR="00665528" w:rsidRPr="00CF2BF8" w:rsidRDefault="004D79BE" w:rsidP="00665528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計畫項目（十八）：</w:t>
      </w:r>
      <w:r w:rsidR="00665528" w:rsidRPr="00CF2BF8">
        <w:rPr>
          <w:rFonts w:ascii="微軟正黑體" w:eastAsia="微軟正黑體" w:hAnsi="微軟正黑體" w:hint="eastAsia"/>
        </w:rPr>
        <w:t>安全衛生管理記錄及評估措施</w:t>
      </w:r>
    </w:p>
    <w:p w14:paraId="4FADFEE5" w14:textId="77777777" w:rsidR="00665528" w:rsidRPr="00CF2BF8" w:rsidRDefault="00665528" w:rsidP="00665528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實施細目：</w:t>
      </w:r>
      <w:r w:rsidRPr="00CF2BF8">
        <w:rPr>
          <w:rFonts w:ascii="微軟正黑體" w:eastAsia="微軟正黑體" w:hAnsi="微軟正黑體"/>
        </w:rPr>
        <w:t xml:space="preserve"> </w:t>
      </w:r>
      <w:r w:rsidRPr="00CF2BF8">
        <w:rPr>
          <w:rFonts w:ascii="微軟正黑體" w:eastAsia="微軟正黑體" w:hAnsi="微軟正黑體" w:hint="eastAsia"/>
        </w:rPr>
        <w:t>統計各單位辦理安全衛生管理工作事項</w:t>
      </w:r>
    </w:p>
    <w:p w14:paraId="61187154" w14:textId="77777777" w:rsidR="00110F99" w:rsidRPr="00CF2BF8" w:rsidRDefault="00665528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/>
        </w:rPr>
        <w:t>實施方法：</w:t>
      </w:r>
      <w:r w:rsidRPr="00CF2BF8">
        <w:rPr>
          <w:rFonts w:ascii="微軟正黑體" w:eastAsia="微軟正黑體" w:hAnsi="微軟正黑體" w:hint="eastAsia"/>
        </w:rPr>
        <w:t>統計計畫項目完成率，並於行政會議提出報告。</w:t>
      </w:r>
    </w:p>
    <w:p w14:paraId="01C09111" w14:textId="77777777" w:rsidR="00665528" w:rsidRPr="00CF2BF8" w:rsidRDefault="00110F99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t>預估經費：</w:t>
      </w:r>
      <w:r w:rsidRPr="00CF2BF8">
        <w:rPr>
          <w:rFonts w:ascii="微軟正黑體" w:eastAsia="微軟正黑體" w:hAnsi="微軟正黑體"/>
        </w:rPr>
        <w:t xml:space="preserve"> 0</w:t>
      </w:r>
      <w:r w:rsidRPr="00CF2BF8">
        <w:rPr>
          <w:rFonts w:ascii="微軟正黑體" w:eastAsia="微軟正黑體" w:hAnsi="微軟正黑體" w:hint="eastAsia"/>
        </w:rPr>
        <w:t>元</w:t>
      </w:r>
    </w:p>
    <w:p w14:paraId="5389DBB8" w14:textId="77777777" w:rsidR="00375D5F" w:rsidRPr="00CF2BF8" w:rsidRDefault="00665528" w:rsidP="004D79BE">
      <w:pPr>
        <w:widowControl/>
        <w:snapToGrid w:val="0"/>
        <w:spacing w:line="240" w:lineRule="atLeast"/>
        <w:ind w:leftChars="200" w:left="480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計畫項目（十九）：</w:t>
      </w:r>
      <w:r w:rsidR="00375D5F" w:rsidRPr="00CF2BF8">
        <w:rPr>
          <w:rFonts w:ascii="微軟正黑體" w:eastAsia="微軟正黑體" w:hAnsi="微軟正黑體" w:hint="eastAsia"/>
        </w:rPr>
        <w:t>其它安全衛生管理措施</w:t>
      </w:r>
    </w:p>
    <w:p w14:paraId="6ABEF191" w14:textId="77777777" w:rsidR="00375D5F" w:rsidRPr="00CF2BF8" w:rsidRDefault="00375D5F" w:rsidP="00375D5F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實施細目：</w:t>
      </w:r>
      <w:r w:rsidRPr="00CF2BF8">
        <w:rPr>
          <w:rFonts w:ascii="微軟正黑體" w:eastAsia="微軟正黑體" w:hAnsi="微軟正黑體"/>
        </w:rPr>
        <w:t xml:space="preserve"> </w:t>
      </w:r>
      <w:r w:rsidRPr="00CF2BF8">
        <w:rPr>
          <w:rFonts w:ascii="微軟正黑體" w:eastAsia="微軟正黑體" w:hAnsi="微軟正黑體" w:hint="eastAsia"/>
        </w:rPr>
        <w:t>職業安全衛生管理計畫修訂</w:t>
      </w:r>
    </w:p>
    <w:p w14:paraId="3A4642B5" w14:textId="77777777" w:rsidR="00375D5F" w:rsidRPr="00CF2BF8" w:rsidRDefault="00375D5F" w:rsidP="00375D5F">
      <w:pPr>
        <w:widowControl/>
        <w:snapToGrid w:val="0"/>
        <w:spacing w:line="240" w:lineRule="atLeast"/>
        <w:ind w:leftChars="1004" w:left="3684" w:hangingChars="531" w:hanging="1274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/>
        </w:rPr>
        <w:t>實施方法：</w:t>
      </w:r>
      <w:r w:rsidRPr="00CF2BF8">
        <w:rPr>
          <w:rFonts w:ascii="微軟正黑體" w:eastAsia="微軟正黑體" w:hAnsi="微軟正黑體" w:hint="eastAsia"/>
        </w:rPr>
        <w:t>本計畫應逐年檢討修正並公告實施。</w:t>
      </w:r>
    </w:p>
    <w:p w14:paraId="3479FD56" w14:textId="77777777" w:rsidR="00110F99" w:rsidRPr="00CF2BF8" w:rsidRDefault="00375D5F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/>
          <w:spacing w:val="-4"/>
        </w:rPr>
      </w:pPr>
      <w:r w:rsidRPr="00CF2BF8">
        <w:rPr>
          <w:rFonts w:ascii="微軟正黑體" w:eastAsia="微軟正黑體" w:hAnsi="微軟正黑體" w:hint="eastAsia"/>
        </w:rPr>
        <w:t>實施單位人員、內容、期限：職業安全衛生管理</w:t>
      </w:r>
      <w:proofErr w:type="gramStart"/>
      <w:r w:rsidRPr="00CF2BF8">
        <w:rPr>
          <w:rFonts w:ascii="微軟正黑體" w:eastAsia="微軟正黑體" w:hAnsi="微軟正黑體" w:hint="eastAsia"/>
        </w:rPr>
        <w:t>承辦人彙整</w:t>
      </w:r>
      <w:proofErr w:type="gramEnd"/>
      <w:r w:rsidRPr="00CF2BF8">
        <w:rPr>
          <w:rFonts w:ascii="微軟正黑體" w:eastAsia="微軟正黑體" w:hAnsi="微軟正黑體" w:hint="eastAsia"/>
        </w:rPr>
        <w:t>計畫修改內容，於行政會議中討論修訂，實施期限為： 每年8</w:t>
      </w:r>
      <w:r w:rsidRPr="00CF2BF8">
        <w:rPr>
          <w:rFonts w:ascii="微軟正黑體" w:eastAsia="微軟正黑體" w:hAnsi="微軟正黑體"/>
          <w:spacing w:val="-4"/>
        </w:rPr>
        <w:t>月</w:t>
      </w:r>
      <w:r w:rsidRPr="00CF2BF8">
        <w:rPr>
          <w:rFonts w:ascii="微軟正黑體" w:eastAsia="微軟正黑體" w:hAnsi="微軟正黑體" w:hint="eastAsia"/>
          <w:spacing w:val="-4"/>
        </w:rPr>
        <w:t>-</w:t>
      </w:r>
      <w:r w:rsidRPr="00CF2BF8">
        <w:rPr>
          <w:rFonts w:ascii="微軟正黑體" w:eastAsia="微軟正黑體" w:hAnsi="微軟正黑體"/>
          <w:spacing w:val="-4"/>
        </w:rPr>
        <w:t>9月。</w:t>
      </w:r>
    </w:p>
    <w:p w14:paraId="46F88F14" w14:textId="77777777" w:rsidR="002B41AE" w:rsidRPr="00CF2BF8" w:rsidRDefault="00110F99" w:rsidP="00110F99">
      <w:pPr>
        <w:pStyle w:val="a7"/>
        <w:widowControl/>
        <w:snapToGrid w:val="0"/>
        <w:spacing w:line="240" w:lineRule="atLeast"/>
        <w:ind w:leftChars="0" w:left="3610"/>
        <w:rPr>
          <w:rFonts w:ascii="微軟正黑體" w:eastAsia="微軟正黑體" w:hAnsi="微軟正黑體" w:cs="新細明體"/>
          <w:kern w:val="0"/>
        </w:rPr>
      </w:pPr>
      <w:r w:rsidRPr="00CF2BF8">
        <w:rPr>
          <w:rFonts w:ascii="微軟正黑體" w:eastAsia="微軟正黑體" w:hAnsi="微軟正黑體" w:hint="eastAsia"/>
        </w:rPr>
        <w:t>預估經費：</w:t>
      </w:r>
      <w:r w:rsidRPr="00CF2BF8">
        <w:rPr>
          <w:rFonts w:ascii="微軟正黑體" w:eastAsia="微軟正黑體" w:hAnsi="微軟正黑體"/>
        </w:rPr>
        <w:t xml:space="preserve"> 0</w:t>
      </w:r>
      <w:r w:rsidRPr="00CF2BF8">
        <w:rPr>
          <w:rFonts w:ascii="微軟正黑體" w:eastAsia="微軟正黑體" w:hAnsi="微軟正黑體" w:hint="eastAsia"/>
        </w:rPr>
        <w:t>元</w:t>
      </w:r>
    </w:p>
    <w:p w14:paraId="4895CD01" w14:textId="77777777" w:rsidR="00D403E0" w:rsidRPr="00CF2BF8" w:rsidRDefault="001F44BD" w:rsidP="00D8325F">
      <w:pPr>
        <w:widowControl/>
        <w:snapToGrid w:val="0"/>
        <w:spacing w:line="240" w:lineRule="atLeast"/>
        <w:ind w:left="566" w:hangingChars="236" w:hanging="566"/>
        <w:rPr>
          <w:rFonts w:ascii="微軟正黑體" w:eastAsia="微軟正黑體" w:hAnsi="微軟正黑體" w:cs="新細明體"/>
          <w:kern w:val="0"/>
        </w:rPr>
      </w:pPr>
      <w:r w:rsidRPr="00CF2BF8">
        <w:rPr>
          <w:rFonts w:ascii="微軟正黑體" w:eastAsia="微軟正黑體" w:hAnsi="微軟正黑體" w:cs="新細明體" w:hint="eastAsia"/>
          <w:kern w:val="0"/>
        </w:rPr>
        <w:t>四</w:t>
      </w:r>
      <w:r w:rsidR="00D403E0" w:rsidRPr="00CF2BF8">
        <w:rPr>
          <w:rFonts w:ascii="微軟正黑體" w:eastAsia="微軟正黑體" w:hAnsi="微軟正黑體" w:cs="新細明體"/>
          <w:kern w:val="0"/>
        </w:rPr>
        <w:t>、</w:t>
      </w:r>
      <w:r w:rsidRPr="00CF2BF8">
        <w:rPr>
          <w:rFonts w:ascii="微軟正黑體" w:eastAsia="微軟正黑體" w:hAnsi="微軟正黑體" w:cs="新細明體"/>
          <w:kern w:val="0"/>
        </w:rPr>
        <w:t>經費來源</w:t>
      </w:r>
      <w:r w:rsidR="00D403E0" w:rsidRPr="00CF2BF8">
        <w:rPr>
          <w:rFonts w:ascii="微軟正黑體" w:eastAsia="微軟正黑體" w:hAnsi="微軟正黑體" w:cs="新細明體"/>
          <w:kern w:val="0"/>
        </w:rPr>
        <w:t>：本計畫</w:t>
      </w:r>
      <w:r w:rsidRPr="00CF2BF8">
        <w:rPr>
          <w:rFonts w:ascii="微軟正黑體" w:eastAsia="微軟正黑體" w:hAnsi="微軟正黑體" w:cs="新細明體"/>
          <w:kern w:val="0"/>
        </w:rPr>
        <w:t>所需經費，由學校相關業務費支應</w:t>
      </w:r>
      <w:r w:rsidR="00D403E0" w:rsidRPr="00CF2BF8">
        <w:rPr>
          <w:rFonts w:ascii="微軟正黑體" w:eastAsia="微軟正黑體" w:hAnsi="微軟正黑體" w:cs="新細明體"/>
          <w:kern w:val="0"/>
        </w:rPr>
        <w:t>。</w:t>
      </w:r>
    </w:p>
    <w:p w14:paraId="35E677EE" w14:textId="77777777" w:rsidR="006E51F5" w:rsidRPr="00CF2BF8" w:rsidRDefault="001F44BD" w:rsidP="00D8325F">
      <w:pPr>
        <w:widowControl/>
        <w:snapToGrid w:val="0"/>
        <w:spacing w:line="240" w:lineRule="atLeast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cs="新細明體" w:hint="eastAsia"/>
          <w:kern w:val="0"/>
        </w:rPr>
        <w:t>五</w:t>
      </w:r>
      <w:r w:rsidR="00D403E0" w:rsidRPr="00CF2BF8">
        <w:rPr>
          <w:rFonts w:ascii="微軟正黑體" w:eastAsia="微軟正黑體" w:hAnsi="微軟正黑體" w:cs="新細明體"/>
          <w:kern w:val="0"/>
        </w:rPr>
        <w:t>、</w:t>
      </w:r>
      <w:r w:rsidR="006E51F5" w:rsidRPr="00CF2BF8">
        <w:rPr>
          <w:rFonts w:ascii="微軟正黑體" w:eastAsia="微軟正黑體" w:hAnsi="微軟正黑體"/>
        </w:rPr>
        <w:t>本計畫未盡事宜，依職業安全衛生相關法令及本校規範辦理。</w:t>
      </w:r>
    </w:p>
    <w:p w14:paraId="6593B3C2" w14:textId="77777777" w:rsidR="00A01BF6" w:rsidRPr="00CF2BF8" w:rsidRDefault="006E51F5" w:rsidP="008772B6">
      <w:pPr>
        <w:widowControl/>
        <w:snapToGrid w:val="0"/>
        <w:spacing w:line="240" w:lineRule="atLeast"/>
        <w:rPr>
          <w:rFonts w:ascii="微軟正黑體" w:eastAsia="微軟正黑體" w:hAnsi="微軟正黑體"/>
        </w:rPr>
      </w:pPr>
      <w:r w:rsidRPr="00CF2BF8">
        <w:rPr>
          <w:rFonts w:ascii="微軟正黑體" w:eastAsia="微軟正黑體" w:hAnsi="微軟正黑體" w:hint="eastAsia"/>
        </w:rPr>
        <w:t>六、</w:t>
      </w:r>
      <w:r w:rsidR="00E10A42" w:rsidRPr="00CF2BF8">
        <w:rPr>
          <w:rFonts w:ascii="微軟正黑體" w:eastAsia="微軟正黑體" w:hAnsi="微軟正黑體"/>
        </w:rPr>
        <w:t>本計畫</w:t>
      </w:r>
      <w:r w:rsidR="00533BD2" w:rsidRPr="00CF2BF8">
        <w:rPr>
          <w:rFonts w:ascii="微軟正黑體" w:eastAsia="微軟正黑體" w:hAnsi="微軟正黑體"/>
        </w:rPr>
        <w:t>經校長主持之</w:t>
      </w:r>
      <w:r w:rsidR="00533BD2" w:rsidRPr="00CF2BF8">
        <w:rPr>
          <w:rFonts w:ascii="微軟正黑體" w:eastAsia="微軟正黑體" w:hAnsi="微軟正黑體" w:hint="eastAsia"/>
        </w:rPr>
        <w:t>行政會議</w:t>
      </w:r>
      <w:r w:rsidR="008772B6" w:rsidRPr="008772B6">
        <w:rPr>
          <w:rFonts w:ascii="微軟正黑體" w:eastAsia="微軟正黑體" w:hAnsi="微軟正黑體" w:hint="eastAsia"/>
          <w:color w:val="FF0000"/>
        </w:rPr>
        <w:t>或職業安全衛生小組</w:t>
      </w:r>
      <w:r w:rsidR="00533BD2" w:rsidRPr="00CF2BF8">
        <w:rPr>
          <w:rFonts w:ascii="微軟正黑體" w:eastAsia="微軟正黑體" w:hAnsi="微軟正黑體"/>
        </w:rPr>
        <w:t>審議通過後，送</w:t>
      </w:r>
      <w:r w:rsidR="00533BD2" w:rsidRPr="00CF2BF8">
        <w:rPr>
          <w:rFonts w:ascii="微軟正黑體" w:eastAsia="微軟正黑體" w:hAnsi="微軟正黑體" w:hint="eastAsia"/>
        </w:rPr>
        <w:t>校長核定</w:t>
      </w:r>
      <w:r w:rsidR="00533BD2" w:rsidRPr="00CF2BF8">
        <w:rPr>
          <w:rFonts w:ascii="微軟正黑體" w:eastAsia="微軟正黑體" w:hAnsi="微軟正黑體"/>
        </w:rPr>
        <w:t>後施行，修訂時亦同</w:t>
      </w:r>
      <w:r w:rsidR="00533BD2" w:rsidRPr="00CF2BF8">
        <w:rPr>
          <w:rFonts w:ascii="微軟正黑體" w:eastAsia="微軟正黑體" w:hAnsi="微軟正黑體" w:hint="eastAsia"/>
        </w:rPr>
        <w:t>。</w:t>
      </w:r>
    </w:p>
    <w:sectPr w:rsidR="00A01BF6" w:rsidRPr="00CF2BF8" w:rsidSect="006D50D0">
      <w:headerReference w:type="default" r:id="rId8"/>
      <w:footerReference w:type="default" r:id="rId9"/>
      <w:pgSz w:w="11906" w:h="16838" w:code="9"/>
      <w:pgMar w:top="1134" w:right="1134" w:bottom="1134" w:left="1134" w:header="709" w:footer="8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02214" w14:textId="77777777" w:rsidR="00320CB5" w:rsidRDefault="00320CB5" w:rsidP="00C87AD0">
      <w:r>
        <w:separator/>
      </w:r>
    </w:p>
  </w:endnote>
  <w:endnote w:type="continuationSeparator" w:id="0">
    <w:p w14:paraId="0B002F8D" w14:textId="77777777" w:rsidR="00320CB5" w:rsidRDefault="00320CB5" w:rsidP="00C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3BB4A" w14:textId="3C0C7170" w:rsidR="00073885" w:rsidRPr="00AD7CB8" w:rsidRDefault="00073885" w:rsidP="00AD7CB8">
    <w:pPr>
      <w:pStyle w:val="a5"/>
      <w:jc w:val="center"/>
      <w:rPr>
        <w:rFonts w:ascii="Times New Roman" w:eastAsia="標楷體" w:hAnsi="Times New Roman"/>
      </w:rPr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892072" w:rsidRPr="00892072">
      <w:rPr>
        <w:rFonts w:ascii="Times New Roman" w:eastAsia="標楷體" w:hAnsi="Times New Roman"/>
        <w:noProof/>
        <w:lang w:val="zh-TW"/>
      </w:rPr>
      <w:t>3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>
      <w:rPr>
        <w:rFonts w:ascii="Times New Roman" w:eastAsia="標楷體" w:hAnsi="Times New Roman"/>
        <w:noProof/>
      </w:rPr>
      <w:fldChar w:fldCharType="begin"/>
    </w:r>
    <w:r>
      <w:rPr>
        <w:rFonts w:ascii="Times New Roman" w:eastAsia="標楷體" w:hAnsi="Times New Roman"/>
        <w:noProof/>
      </w:rPr>
      <w:instrText xml:space="preserve"> NUMPAGES   \* MERGEFORMAT </w:instrText>
    </w:r>
    <w:r>
      <w:rPr>
        <w:rFonts w:ascii="Times New Roman" w:eastAsia="標楷體" w:hAnsi="Times New Roman"/>
        <w:noProof/>
      </w:rPr>
      <w:fldChar w:fldCharType="separate"/>
    </w:r>
    <w:r w:rsidR="00892072">
      <w:rPr>
        <w:rFonts w:ascii="Times New Roman" w:eastAsia="標楷體" w:hAnsi="Times New Roman"/>
        <w:noProof/>
      </w:rPr>
      <w:t>10</w:t>
    </w:r>
    <w:r>
      <w:rPr>
        <w:rFonts w:ascii="Times New Roman" w:eastAsia="標楷體" w:hAnsi="Times New Roman"/>
        <w:noProof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1036" w14:textId="77777777" w:rsidR="00320CB5" w:rsidRDefault="00320CB5" w:rsidP="00C87AD0">
      <w:r>
        <w:separator/>
      </w:r>
    </w:p>
  </w:footnote>
  <w:footnote w:type="continuationSeparator" w:id="0">
    <w:p w14:paraId="6C8B286E" w14:textId="77777777" w:rsidR="00320CB5" w:rsidRDefault="00320CB5" w:rsidP="00C8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33437" w14:textId="77777777" w:rsidR="00073885" w:rsidRPr="00852D70" w:rsidRDefault="00073885" w:rsidP="00852D70">
    <w:pPr>
      <w:ind w:left="283" w:hangingChars="118" w:hanging="283"/>
      <w:rPr>
        <w:rFonts w:eastAsia="標楷體"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A0F"/>
    <w:multiLevelType w:val="hybridMultilevel"/>
    <w:tmpl w:val="39888CC4"/>
    <w:lvl w:ilvl="0" w:tplc="8EF8373A">
      <w:start w:val="1"/>
      <w:numFmt w:val="decimal"/>
      <w:lvlText w:val="（%1）"/>
      <w:lvlJc w:val="left"/>
      <w:pPr>
        <w:ind w:left="361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1" w15:restartNumberingAfterBreak="0">
    <w:nsid w:val="07061519"/>
    <w:multiLevelType w:val="hybridMultilevel"/>
    <w:tmpl w:val="E5F0AD5E"/>
    <w:lvl w:ilvl="0" w:tplc="E9065358">
      <w:start w:val="1"/>
      <w:numFmt w:val="decimal"/>
      <w:lvlText w:val="%1."/>
      <w:lvlJc w:val="left"/>
      <w:pPr>
        <w:ind w:left="30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10" w:hanging="480"/>
      </w:pPr>
    </w:lvl>
    <w:lvl w:ilvl="2" w:tplc="0409001B" w:tentative="1">
      <w:start w:val="1"/>
      <w:numFmt w:val="lowerRoman"/>
      <w:lvlText w:val="%3."/>
      <w:lvlJc w:val="right"/>
      <w:pPr>
        <w:ind w:left="4090" w:hanging="480"/>
      </w:pPr>
    </w:lvl>
    <w:lvl w:ilvl="3" w:tplc="0409000F" w:tentative="1">
      <w:start w:val="1"/>
      <w:numFmt w:val="decimal"/>
      <w:lvlText w:val="%4."/>
      <w:lvlJc w:val="left"/>
      <w:pPr>
        <w:ind w:left="4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50" w:hanging="480"/>
      </w:pPr>
    </w:lvl>
    <w:lvl w:ilvl="5" w:tplc="0409001B" w:tentative="1">
      <w:start w:val="1"/>
      <w:numFmt w:val="lowerRoman"/>
      <w:lvlText w:val="%6."/>
      <w:lvlJc w:val="right"/>
      <w:pPr>
        <w:ind w:left="5530" w:hanging="480"/>
      </w:pPr>
    </w:lvl>
    <w:lvl w:ilvl="6" w:tplc="0409000F" w:tentative="1">
      <w:start w:val="1"/>
      <w:numFmt w:val="decimal"/>
      <w:lvlText w:val="%7."/>
      <w:lvlJc w:val="left"/>
      <w:pPr>
        <w:ind w:left="6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90" w:hanging="480"/>
      </w:pPr>
    </w:lvl>
    <w:lvl w:ilvl="8" w:tplc="0409001B" w:tentative="1">
      <w:start w:val="1"/>
      <w:numFmt w:val="lowerRoman"/>
      <w:lvlText w:val="%9."/>
      <w:lvlJc w:val="right"/>
      <w:pPr>
        <w:ind w:left="6970" w:hanging="480"/>
      </w:pPr>
    </w:lvl>
  </w:abstractNum>
  <w:abstractNum w:abstractNumId="2" w15:restartNumberingAfterBreak="0">
    <w:nsid w:val="099A1907"/>
    <w:multiLevelType w:val="hybridMultilevel"/>
    <w:tmpl w:val="EF24C468"/>
    <w:lvl w:ilvl="0" w:tplc="298436B4">
      <w:start w:val="1"/>
      <w:numFmt w:val="decimal"/>
      <w:lvlText w:val="（%1）"/>
      <w:lvlJc w:val="left"/>
      <w:pPr>
        <w:ind w:left="3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3" w15:restartNumberingAfterBreak="0">
    <w:nsid w:val="0FF44849"/>
    <w:multiLevelType w:val="hybridMultilevel"/>
    <w:tmpl w:val="EF24C468"/>
    <w:lvl w:ilvl="0" w:tplc="298436B4">
      <w:start w:val="1"/>
      <w:numFmt w:val="decimal"/>
      <w:lvlText w:val="（%1）"/>
      <w:lvlJc w:val="left"/>
      <w:pPr>
        <w:ind w:left="3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4" w15:restartNumberingAfterBreak="0">
    <w:nsid w:val="16270534"/>
    <w:multiLevelType w:val="hybridMultilevel"/>
    <w:tmpl w:val="7EB8EF0C"/>
    <w:lvl w:ilvl="0" w:tplc="298436B4">
      <w:start w:val="1"/>
      <w:numFmt w:val="decimal"/>
      <w:lvlText w:val="（%1）"/>
      <w:lvlJc w:val="left"/>
      <w:pPr>
        <w:ind w:left="3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5" w15:restartNumberingAfterBreak="0">
    <w:nsid w:val="189A7E11"/>
    <w:multiLevelType w:val="hybridMultilevel"/>
    <w:tmpl w:val="EF24C468"/>
    <w:lvl w:ilvl="0" w:tplc="298436B4">
      <w:start w:val="1"/>
      <w:numFmt w:val="decimal"/>
      <w:lvlText w:val="（%1）"/>
      <w:lvlJc w:val="left"/>
      <w:pPr>
        <w:ind w:left="3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6" w15:restartNumberingAfterBreak="0">
    <w:nsid w:val="1B2F0969"/>
    <w:multiLevelType w:val="hybridMultilevel"/>
    <w:tmpl w:val="31A84774"/>
    <w:lvl w:ilvl="0" w:tplc="83608FFC">
      <w:start w:val="1"/>
      <w:numFmt w:val="decimal"/>
      <w:lvlText w:val="（%1）"/>
      <w:lvlJc w:val="left"/>
      <w:pPr>
        <w:ind w:left="36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839" w:hanging="480"/>
      </w:pPr>
    </w:lvl>
    <w:lvl w:ilvl="2" w:tplc="0409001B" w:tentative="1">
      <w:start w:val="1"/>
      <w:numFmt w:val="lowerRoman"/>
      <w:lvlText w:val="%3."/>
      <w:lvlJc w:val="right"/>
      <w:pPr>
        <w:ind w:left="4319" w:hanging="480"/>
      </w:pPr>
    </w:lvl>
    <w:lvl w:ilvl="3" w:tplc="0409000F" w:tentative="1">
      <w:start w:val="1"/>
      <w:numFmt w:val="decimal"/>
      <w:lvlText w:val="%4."/>
      <w:lvlJc w:val="left"/>
      <w:pPr>
        <w:ind w:left="4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9" w:hanging="480"/>
      </w:pPr>
    </w:lvl>
    <w:lvl w:ilvl="5" w:tplc="0409001B" w:tentative="1">
      <w:start w:val="1"/>
      <w:numFmt w:val="lowerRoman"/>
      <w:lvlText w:val="%6."/>
      <w:lvlJc w:val="right"/>
      <w:pPr>
        <w:ind w:left="5759" w:hanging="480"/>
      </w:pPr>
    </w:lvl>
    <w:lvl w:ilvl="6" w:tplc="0409000F" w:tentative="1">
      <w:start w:val="1"/>
      <w:numFmt w:val="decimal"/>
      <w:lvlText w:val="%7."/>
      <w:lvlJc w:val="left"/>
      <w:pPr>
        <w:ind w:left="6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9" w:hanging="480"/>
      </w:pPr>
    </w:lvl>
    <w:lvl w:ilvl="8" w:tplc="0409001B" w:tentative="1">
      <w:start w:val="1"/>
      <w:numFmt w:val="lowerRoman"/>
      <w:lvlText w:val="%9."/>
      <w:lvlJc w:val="right"/>
      <w:pPr>
        <w:ind w:left="7199" w:hanging="480"/>
      </w:pPr>
    </w:lvl>
  </w:abstractNum>
  <w:abstractNum w:abstractNumId="7" w15:restartNumberingAfterBreak="0">
    <w:nsid w:val="1CE369A2"/>
    <w:multiLevelType w:val="hybridMultilevel"/>
    <w:tmpl w:val="7EB8EF0C"/>
    <w:lvl w:ilvl="0" w:tplc="298436B4">
      <w:start w:val="1"/>
      <w:numFmt w:val="decimal"/>
      <w:lvlText w:val="（%1）"/>
      <w:lvlJc w:val="left"/>
      <w:pPr>
        <w:ind w:left="3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8" w15:restartNumberingAfterBreak="0">
    <w:nsid w:val="28F6313C"/>
    <w:multiLevelType w:val="hybridMultilevel"/>
    <w:tmpl w:val="31A84774"/>
    <w:lvl w:ilvl="0" w:tplc="83608FFC">
      <w:start w:val="1"/>
      <w:numFmt w:val="decimal"/>
      <w:lvlText w:val="（%1）"/>
      <w:lvlJc w:val="left"/>
      <w:pPr>
        <w:ind w:left="36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839" w:hanging="480"/>
      </w:pPr>
    </w:lvl>
    <w:lvl w:ilvl="2" w:tplc="0409001B" w:tentative="1">
      <w:start w:val="1"/>
      <w:numFmt w:val="lowerRoman"/>
      <w:lvlText w:val="%3."/>
      <w:lvlJc w:val="right"/>
      <w:pPr>
        <w:ind w:left="4319" w:hanging="480"/>
      </w:pPr>
    </w:lvl>
    <w:lvl w:ilvl="3" w:tplc="0409000F" w:tentative="1">
      <w:start w:val="1"/>
      <w:numFmt w:val="decimal"/>
      <w:lvlText w:val="%4."/>
      <w:lvlJc w:val="left"/>
      <w:pPr>
        <w:ind w:left="4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9" w:hanging="480"/>
      </w:pPr>
    </w:lvl>
    <w:lvl w:ilvl="5" w:tplc="0409001B" w:tentative="1">
      <w:start w:val="1"/>
      <w:numFmt w:val="lowerRoman"/>
      <w:lvlText w:val="%6."/>
      <w:lvlJc w:val="right"/>
      <w:pPr>
        <w:ind w:left="5759" w:hanging="480"/>
      </w:pPr>
    </w:lvl>
    <w:lvl w:ilvl="6" w:tplc="0409000F" w:tentative="1">
      <w:start w:val="1"/>
      <w:numFmt w:val="decimal"/>
      <w:lvlText w:val="%7."/>
      <w:lvlJc w:val="left"/>
      <w:pPr>
        <w:ind w:left="6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9" w:hanging="480"/>
      </w:pPr>
    </w:lvl>
    <w:lvl w:ilvl="8" w:tplc="0409001B" w:tentative="1">
      <w:start w:val="1"/>
      <w:numFmt w:val="lowerRoman"/>
      <w:lvlText w:val="%9."/>
      <w:lvlJc w:val="right"/>
      <w:pPr>
        <w:ind w:left="7199" w:hanging="480"/>
      </w:pPr>
    </w:lvl>
  </w:abstractNum>
  <w:abstractNum w:abstractNumId="9" w15:restartNumberingAfterBreak="0">
    <w:nsid w:val="2F162024"/>
    <w:multiLevelType w:val="hybridMultilevel"/>
    <w:tmpl w:val="31A84774"/>
    <w:lvl w:ilvl="0" w:tplc="83608FFC">
      <w:start w:val="1"/>
      <w:numFmt w:val="decimal"/>
      <w:lvlText w:val="（%1）"/>
      <w:lvlJc w:val="left"/>
      <w:pPr>
        <w:ind w:left="36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839" w:hanging="480"/>
      </w:pPr>
    </w:lvl>
    <w:lvl w:ilvl="2" w:tplc="0409001B" w:tentative="1">
      <w:start w:val="1"/>
      <w:numFmt w:val="lowerRoman"/>
      <w:lvlText w:val="%3."/>
      <w:lvlJc w:val="right"/>
      <w:pPr>
        <w:ind w:left="4319" w:hanging="480"/>
      </w:pPr>
    </w:lvl>
    <w:lvl w:ilvl="3" w:tplc="0409000F" w:tentative="1">
      <w:start w:val="1"/>
      <w:numFmt w:val="decimal"/>
      <w:lvlText w:val="%4."/>
      <w:lvlJc w:val="left"/>
      <w:pPr>
        <w:ind w:left="4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9" w:hanging="480"/>
      </w:pPr>
    </w:lvl>
    <w:lvl w:ilvl="5" w:tplc="0409001B" w:tentative="1">
      <w:start w:val="1"/>
      <w:numFmt w:val="lowerRoman"/>
      <w:lvlText w:val="%6."/>
      <w:lvlJc w:val="right"/>
      <w:pPr>
        <w:ind w:left="5759" w:hanging="480"/>
      </w:pPr>
    </w:lvl>
    <w:lvl w:ilvl="6" w:tplc="0409000F" w:tentative="1">
      <w:start w:val="1"/>
      <w:numFmt w:val="decimal"/>
      <w:lvlText w:val="%7."/>
      <w:lvlJc w:val="left"/>
      <w:pPr>
        <w:ind w:left="6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9" w:hanging="480"/>
      </w:pPr>
    </w:lvl>
    <w:lvl w:ilvl="8" w:tplc="0409001B" w:tentative="1">
      <w:start w:val="1"/>
      <w:numFmt w:val="lowerRoman"/>
      <w:lvlText w:val="%9."/>
      <w:lvlJc w:val="right"/>
      <w:pPr>
        <w:ind w:left="7199" w:hanging="480"/>
      </w:pPr>
    </w:lvl>
  </w:abstractNum>
  <w:abstractNum w:abstractNumId="10" w15:restartNumberingAfterBreak="0">
    <w:nsid w:val="376305AB"/>
    <w:multiLevelType w:val="hybridMultilevel"/>
    <w:tmpl w:val="7EB8EF0C"/>
    <w:lvl w:ilvl="0" w:tplc="298436B4">
      <w:start w:val="1"/>
      <w:numFmt w:val="decimal"/>
      <w:lvlText w:val="（%1）"/>
      <w:lvlJc w:val="left"/>
      <w:pPr>
        <w:ind w:left="3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11" w15:restartNumberingAfterBreak="0">
    <w:nsid w:val="39AC43C4"/>
    <w:multiLevelType w:val="hybridMultilevel"/>
    <w:tmpl w:val="31A84774"/>
    <w:lvl w:ilvl="0" w:tplc="83608FFC">
      <w:start w:val="1"/>
      <w:numFmt w:val="decimal"/>
      <w:lvlText w:val="（%1）"/>
      <w:lvlJc w:val="left"/>
      <w:pPr>
        <w:ind w:left="36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839" w:hanging="480"/>
      </w:pPr>
    </w:lvl>
    <w:lvl w:ilvl="2" w:tplc="0409001B" w:tentative="1">
      <w:start w:val="1"/>
      <w:numFmt w:val="lowerRoman"/>
      <w:lvlText w:val="%3."/>
      <w:lvlJc w:val="right"/>
      <w:pPr>
        <w:ind w:left="4319" w:hanging="480"/>
      </w:pPr>
    </w:lvl>
    <w:lvl w:ilvl="3" w:tplc="0409000F" w:tentative="1">
      <w:start w:val="1"/>
      <w:numFmt w:val="decimal"/>
      <w:lvlText w:val="%4."/>
      <w:lvlJc w:val="left"/>
      <w:pPr>
        <w:ind w:left="4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9" w:hanging="480"/>
      </w:pPr>
    </w:lvl>
    <w:lvl w:ilvl="5" w:tplc="0409001B" w:tentative="1">
      <w:start w:val="1"/>
      <w:numFmt w:val="lowerRoman"/>
      <w:lvlText w:val="%6."/>
      <w:lvlJc w:val="right"/>
      <w:pPr>
        <w:ind w:left="5759" w:hanging="480"/>
      </w:pPr>
    </w:lvl>
    <w:lvl w:ilvl="6" w:tplc="0409000F" w:tentative="1">
      <w:start w:val="1"/>
      <w:numFmt w:val="decimal"/>
      <w:lvlText w:val="%7."/>
      <w:lvlJc w:val="left"/>
      <w:pPr>
        <w:ind w:left="6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9" w:hanging="480"/>
      </w:pPr>
    </w:lvl>
    <w:lvl w:ilvl="8" w:tplc="0409001B" w:tentative="1">
      <w:start w:val="1"/>
      <w:numFmt w:val="lowerRoman"/>
      <w:lvlText w:val="%9."/>
      <w:lvlJc w:val="right"/>
      <w:pPr>
        <w:ind w:left="7199" w:hanging="480"/>
      </w:pPr>
    </w:lvl>
  </w:abstractNum>
  <w:abstractNum w:abstractNumId="12" w15:restartNumberingAfterBreak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B47170"/>
    <w:multiLevelType w:val="hybridMultilevel"/>
    <w:tmpl w:val="B4581202"/>
    <w:lvl w:ilvl="0" w:tplc="A296CB10">
      <w:start w:val="1"/>
      <w:numFmt w:val="taiwaneseCountingThousand"/>
      <w:lvlText w:val="（%1）"/>
      <w:lvlJc w:val="left"/>
      <w:pPr>
        <w:ind w:left="1287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4814F3E"/>
    <w:multiLevelType w:val="hybridMultilevel"/>
    <w:tmpl w:val="EF24C468"/>
    <w:lvl w:ilvl="0" w:tplc="298436B4">
      <w:start w:val="1"/>
      <w:numFmt w:val="decimal"/>
      <w:lvlText w:val="（%1）"/>
      <w:lvlJc w:val="left"/>
      <w:pPr>
        <w:ind w:left="3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15" w15:restartNumberingAfterBreak="0">
    <w:nsid w:val="46490F8C"/>
    <w:multiLevelType w:val="hybridMultilevel"/>
    <w:tmpl w:val="EF24C468"/>
    <w:lvl w:ilvl="0" w:tplc="298436B4">
      <w:start w:val="1"/>
      <w:numFmt w:val="decimal"/>
      <w:lvlText w:val="（%1）"/>
      <w:lvlJc w:val="left"/>
      <w:pPr>
        <w:ind w:left="3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16" w15:restartNumberingAfterBreak="0">
    <w:nsid w:val="4E5A22EF"/>
    <w:multiLevelType w:val="hybridMultilevel"/>
    <w:tmpl w:val="D81A1B54"/>
    <w:lvl w:ilvl="0" w:tplc="CDD64920">
      <w:start w:val="1"/>
      <w:numFmt w:val="decimal"/>
      <w:lvlText w:val="（%1）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60" w:hanging="480"/>
      </w:pPr>
    </w:lvl>
    <w:lvl w:ilvl="2" w:tplc="0409001B" w:tentative="1">
      <w:start w:val="1"/>
      <w:numFmt w:val="lowerRoman"/>
      <w:lvlText w:val="%3."/>
      <w:lvlJc w:val="right"/>
      <w:pPr>
        <w:ind w:left="5040" w:hanging="480"/>
      </w:pPr>
    </w:lvl>
    <w:lvl w:ilvl="3" w:tplc="0409000F" w:tentative="1">
      <w:start w:val="1"/>
      <w:numFmt w:val="decimal"/>
      <w:lvlText w:val="%4."/>
      <w:lvlJc w:val="left"/>
      <w:pPr>
        <w:ind w:left="5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00" w:hanging="480"/>
      </w:pPr>
    </w:lvl>
    <w:lvl w:ilvl="5" w:tplc="0409001B" w:tentative="1">
      <w:start w:val="1"/>
      <w:numFmt w:val="lowerRoman"/>
      <w:lvlText w:val="%6."/>
      <w:lvlJc w:val="right"/>
      <w:pPr>
        <w:ind w:left="6480" w:hanging="480"/>
      </w:pPr>
    </w:lvl>
    <w:lvl w:ilvl="6" w:tplc="0409000F" w:tentative="1">
      <w:start w:val="1"/>
      <w:numFmt w:val="decimal"/>
      <w:lvlText w:val="%7."/>
      <w:lvlJc w:val="left"/>
      <w:pPr>
        <w:ind w:left="6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40" w:hanging="480"/>
      </w:pPr>
    </w:lvl>
    <w:lvl w:ilvl="8" w:tplc="0409001B" w:tentative="1">
      <w:start w:val="1"/>
      <w:numFmt w:val="lowerRoman"/>
      <w:lvlText w:val="%9."/>
      <w:lvlJc w:val="right"/>
      <w:pPr>
        <w:ind w:left="7920" w:hanging="480"/>
      </w:pPr>
    </w:lvl>
  </w:abstractNum>
  <w:abstractNum w:abstractNumId="17" w15:restartNumberingAfterBreak="0">
    <w:nsid w:val="54592E66"/>
    <w:multiLevelType w:val="hybridMultilevel"/>
    <w:tmpl w:val="54B63A18"/>
    <w:lvl w:ilvl="0" w:tplc="B7386482">
      <w:start w:val="1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363241"/>
    <w:multiLevelType w:val="hybridMultilevel"/>
    <w:tmpl w:val="E5F0AD5E"/>
    <w:lvl w:ilvl="0" w:tplc="E9065358">
      <w:start w:val="1"/>
      <w:numFmt w:val="decimal"/>
      <w:lvlText w:val="%1."/>
      <w:lvlJc w:val="left"/>
      <w:pPr>
        <w:ind w:left="30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10" w:hanging="480"/>
      </w:pPr>
    </w:lvl>
    <w:lvl w:ilvl="2" w:tplc="0409001B" w:tentative="1">
      <w:start w:val="1"/>
      <w:numFmt w:val="lowerRoman"/>
      <w:lvlText w:val="%3."/>
      <w:lvlJc w:val="right"/>
      <w:pPr>
        <w:ind w:left="4090" w:hanging="480"/>
      </w:pPr>
    </w:lvl>
    <w:lvl w:ilvl="3" w:tplc="0409000F" w:tentative="1">
      <w:start w:val="1"/>
      <w:numFmt w:val="decimal"/>
      <w:lvlText w:val="%4."/>
      <w:lvlJc w:val="left"/>
      <w:pPr>
        <w:ind w:left="4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50" w:hanging="480"/>
      </w:pPr>
    </w:lvl>
    <w:lvl w:ilvl="5" w:tplc="0409001B" w:tentative="1">
      <w:start w:val="1"/>
      <w:numFmt w:val="lowerRoman"/>
      <w:lvlText w:val="%6."/>
      <w:lvlJc w:val="right"/>
      <w:pPr>
        <w:ind w:left="5530" w:hanging="480"/>
      </w:pPr>
    </w:lvl>
    <w:lvl w:ilvl="6" w:tplc="0409000F" w:tentative="1">
      <w:start w:val="1"/>
      <w:numFmt w:val="decimal"/>
      <w:lvlText w:val="%7."/>
      <w:lvlJc w:val="left"/>
      <w:pPr>
        <w:ind w:left="6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90" w:hanging="480"/>
      </w:pPr>
    </w:lvl>
    <w:lvl w:ilvl="8" w:tplc="0409001B" w:tentative="1">
      <w:start w:val="1"/>
      <w:numFmt w:val="lowerRoman"/>
      <w:lvlText w:val="%9."/>
      <w:lvlJc w:val="right"/>
      <w:pPr>
        <w:ind w:left="6970" w:hanging="480"/>
      </w:pPr>
    </w:lvl>
  </w:abstractNum>
  <w:abstractNum w:abstractNumId="19" w15:restartNumberingAfterBreak="0">
    <w:nsid w:val="5AAA6213"/>
    <w:multiLevelType w:val="hybridMultilevel"/>
    <w:tmpl w:val="338031C0"/>
    <w:lvl w:ilvl="0" w:tplc="A070504A">
      <w:start w:val="1"/>
      <w:numFmt w:val="decimal"/>
      <w:lvlText w:val="（%1）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0" w15:restartNumberingAfterBreak="0">
    <w:nsid w:val="5B797020"/>
    <w:multiLevelType w:val="hybridMultilevel"/>
    <w:tmpl w:val="F084C07C"/>
    <w:lvl w:ilvl="0" w:tplc="12B65270">
      <w:start w:val="1"/>
      <w:numFmt w:val="decimal"/>
      <w:lvlText w:val="（%1）"/>
      <w:lvlJc w:val="left"/>
      <w:pPr>
        <w:ind w:left="35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21" w15:restartNumberingAfterBreak="0">
    <w:nsid w:val="5E87201C"/>
    <w:multiLevelType w:val="hybridMultilevel"/>
    <w:tmpl w:val="84926D98"/>
    <w:lvl w:ilvl="0" w:tplc="E13AF6AA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2" w15:restartNumberingAfterBreak="0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6F7520"/>
    <w:multiLevelType w:val="hybridMultilevel"/>
    <w:tmpl w:val="83DE6E54"/>
    <w:lvl w:ilvl="0" w:tplc="A070504A">
      <w:start w:val="1"/>
      <w:numFmt w:val="decimal"/>
      <w:lvlText w:val="（%1）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6CC928B2"/>
    <w:multiLevelType w:val="hybridMultilevel"/>
    <w:tmpl w:val="7862C988"/>
    <w:lvl w:ilvl="0" w:tplc="4BDA4402">
      <w:start w:val="1"/>
      <w:numFmt w:val="decimal"/>
      <w:lvlText w:val="（%1）"/>
      <w:lvlJc w:val="left"/>
      <w:pPr>
        <w:ind w:left="3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25" w15:restartNumberingAfterBreak="0">
    <w:nsid w:val="6DB33456"/>
    <w:multiLevelType w:val="hybridMultilevel"/>
    <w:tmpl w:val="39888CC4"/>
    <w:lvl w:ilvl="0" w:tplc="8EF8373A">
      <w:start w:val="1"/>
      <w:numFmt w:val="decimal"/>
      <w:lvlText w:val="（%1）"/>
      <w:lvlJc w:val="left"/>
      <w:pPr>
        <w:ind w:left="361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850" w:hanging="480"/>
      </w:pPr>
    </w:lvl>
    <w:lvl w:ilvl="2" w:tplc="0409001B" w:tentative="1">
      <w:start w:val="1"/>
      <w:numFmt w:val="lowerRoman"/>
      <w:lvlText w:val="%3."/>
      <w:lvlJc w:val="right"/>
      <w:pPr>
        <w:ind w:left="4330" w:hanging="480"/>
      </w:pPr>
    </w:lvl>
    <w:lvl w:ilvl="3" w:tplc="0409000F" w:tentative="1">
      <w:start w:val="1"/>
      <w:numFmt w:val="decimal"/>
      <w:lvlText w:val="%4."/>
      <w:lvlJc w:val="left"/>
      <w:pPr>
        <w:ind w:left="4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0" w:hanging="480"/>
      </w:pPr>
    </w:lvl>
    <w:lvl w:ilvl="5" w:tplc="0409001B" w:tentative="1">
      <w:start w:val="1"/>
      <w:numFmt w:val="lowerRoman"/>
      <w:lvlText w:val="%6."/>
      <w:lvlJc w:val="right"/>
      <w:pPr>
        <w:ind w:left="5770" w:hanging="480"/>
      </w:pPr>
    </w:lvl>
    <w:lvl w:ilvl="6" w:tplc="0409000F" w:tentative="1">
      <w:start w:val="1"/>
      <w:numFmt w:val="decimal"/>
      <w:lvlText w:val="%7."/>
      <w:lvlJc w:val="left"/>
      <w:pPr>
        <w:ind w:left="6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0" w:hanging="480"/>
      </w:pPr>
    </w:lvl>
    <w:lvl w:ilvl="8" w:tplc="0409001B" w:tentative="1">
      <w:start w:val="1"/>
      <w:numFmt w:val="lowerRoman"/>
      <w:lvlText w:val="%9."/>
      <w:lvlJc w:val="right"/>
      <w:pPr>
        <w:ind w:left="7210" w:hanging="480"/>
      </w:pPr>
    </w:lvl>
  </w:abstractNum>
  <w:abstractNum w:abstractNumId="26" w15:restartNumberingAfterBreak="0">
    <w:nsid w:val="74E139DA"/>
    <w:multiLevelType w:val="hybridMultilevel"/>
    <w:tmpl w:val="8DC2E07A"/>
    <w:lvl w:ilvl="0" w:tplc="83608FFC">
      <w:start w:val="1"/>
      <w:numFmt w:val="decimal"/>
      <w:lvlText w:val="（%1）"/>
      <w:lvlJc w:val="left"/>
      <w:pPr>
        <w:ind w:left="36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839" w:hanging="480"/>
      </w:pPr>
    </w:lvl>
    <w:lvl w:ilvl="2" w:tplc="0409001B" w:tentative="1">
      <w:start w:val="1"/>
      <w:numFmt w:val="lowerRoman"/>
      <w:lvlText w:val="%3."/>
      <w:lvlJc w:val="right"/>
      <w:pPr>
        <w:ind w:left="4319" w:hanging="480"/>
      </w:pPr>
    </w:lvl>
    <w:lvl w:ilvl="3" w:tplc="0409000F" w:tentative="1">
      <w:start w:val="1"/>
      <w:numFmt w:val="decimal"/>
      <w:lvlText w:val="%4."/>
      <w:lvlJc w:val="left"/>
      <w:pPr>
        <w:ind w:left="4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9" w:hanging="480"/>
      </w:pPr>
    </w:lvl>
    <w:lvl w:ilvl="5" w:tplc="0409001B" w:tentative="1">
      <w:start w:val="1"/>
      <w:numFmt w:val="lowerRoman"/>
      <w:lvlText w:val="%6."/>
      <w:lvlJc w:val="right"/>
      <w:pPr>
        <w:ind w:left="5759" w:hanging="480"/>
      </w:pPr>
    </w:lvl>
    <w:lvl w:ilvl="6" w:tplc="0409000F" w:tentative="1">
      <w:start w:val="1"/>
      <w:numFmt w:val="decimal"/>
      <w:lvlText w:val="%7."/>
      <w:lvlJc w:val="left"/>
      <w:pPr>
        <w:ind w:left="6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9" w:hanging="480"/>
      </w:pPr>
    </w:lvl>
    <w:lvl w:ilvl="8" w:tplc="0409001B" w:tentative="1">
      <w:start w:val="1"/>
      <w:numFmt w:val="lowerRoman"/>
      <w:lvlText w:val="%9."/>
      <w:lvlJc w:val="right"/>
      <w:pPr>
        <w:ind w:left="7199" w:hanging="480"/>
      </w:p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13"/>
  </w:num>
  <w:num w:numId="5">
    <w:abstractNumId w:val="21"/>
  </w:num>
  <w:num w:numId="6">
    <w:abstractNumId w:val="1"/>
  </w:num>
  <w:num w:numId="7">
    <w:abstractNumId w:val="18"/>
  </w:num>
  <w:num w:numId="8">
    <w:abstractNumId w:val="11"/>
  </w:num>
  <w:num w:numId="9">
    <w:abstractNumId w:val="25"/>
  </w:num>
  <w:num w:numId="10">
    <w:abstractNumId w:val="0"/>
  </w:num>
  <w:num w:numId="11">
    <w:abstractNumId w:val="6"/>
  </w:num>
  <w:num w:numId="12">
    <w:abstractNumId w:val="8"/>
  </w:num>
  <w:num w:numId="13">
    <w:abstractNumId w:val="26"/>
  </w:num>
  <w:num w:numId="14">
    <w:abstractNumId w:val="9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0"/>
  </w:num>
  <w:num w:numId="20">
    <w:abstractNumId w:val="14"/>
  </w:num>
  <w:num w:numId="21">
    <w:abstractNumId w:val="7"/>
  </w:num>
  <w:num w:numId="22">
    <w:abstractNumId w:val="19"/>
  </w:num>
  <w:num w:numId="23">
    <w:abstractNumId w:val="4"/>
  </w:num>
  <w:num w:numId="24">
    <w:abstractNumId w:val="23"/>
  </w:num>
  <w:num w:numId="25">
    <w:abstractNumId w:val="16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D0"/>
    <w:rsid w:val="00012048"/>
    <w:rsid w:val="000253A3"/>
    <w:rsid w:val="000255D0"/>
    <w:rsid w:val="0003285F"/>
    <w:rsid w:val="00044381"/>
    <w:rsid w:val="00055746"/>
    <w:rsid w:val="00061F8A"/>
    <w:rsid w:val="00063F7F"/>
    <w:rsid w:val="00064606"/>
    <w:rsid w:val="000661EA"/>
    <w:rsid w:val="00073885"/>
    <w:rsid w:val="000904DB"/>
    <w:rsid w:val="00092253"/>
    <w:rsid w:val="00093320"/>
    <w:rsid w:val="000B30D9"/>
    <w:rsid w:val="000D5493"/>
    <w:rsid w:val="000E2A1D"/>
    <w:rsid w:val="000F0082"/>
    <w:rsid w:val="00105527"/>
    <w:rsid w:val="00110F99"/>
    <w:rsid w:val="00114E39"/>
    <w:rsid w:val="00134463"/>
    <w:rsid w:val="00146FC7"/>
    <w:rsid w:val="00161221"/>
    <w:rsid w:val="00180029"/>
    <w:rsid w:val="00187F5E"/>
    <w:rsid w:val="001963B8"/>
    <w:rsid w:val="00196C9F"/>
    <w:rsid w:val="001A03BC"/>
    <w:rsid w:val="001A1231"/>
    <w:rsid w:val="001A1417"/>
    <w:rsid w:val="001A74CA"/>
    <w:rsid w:val="001B6C0F"/>
    <w:rsid w:val="001B6F03"/>
    <w:rsid w:val="001C082A"/>
    <w:rsid w:val="001D4813"/>
    <w:rsid w:val="001F44BD"/>
    <w:rsid w:val="001F5A25"/>
    <w:rsid w:val="00205725"/>
    <w:rsid w:val="00212872"/>
    <w:rsid w:val="00267B41"/>
    <w:rsid w:val="002919B5"/>
    <w:rsid w:val="00291FDA"/>
    <w:rsid w:val="0029526A"/>
    <w:rsid w:val="002B39BE"/>
    <w:rsid w:val="002B41AE"/>
    <w:rsid w:val="002C5D9F"/>
    <w:rsid w:val="002E0134"/>
    <w:rsid w:val="002E4895"/>
    <w:rsid w:val="002E5BA1"/>
    <w:rsid w:val="00301F9A"/>
    <w:rsid w:val="00302B59"/>
    <w:rsid w:val="0030640C"/>
    <w:rsid w:val="0031244C"/>
    <w:rsid w:val="00320CB5"/>
    <w:rsid w:val="00321B6C"/>
    <w:rsid w:val="003336C8"/>
    <w:rsid w:val="00364AAD"/>
    <w:rsid w:val="00373686"/>
    <w:rsid w:val="00375D5F"/>
    <w:rsid w:val="00384F76"/>
    <w:rsid w:val="00386E7C"/>
    <w:rsid w:val="00390677"/>
    <w:rsid w:val="003920F9"/>
    <w:rsid w:val="003B5A4A"/>
    <w:rsid w:val="003C4C49"/>
    <w:rsid w:val="003C4D08"/>
    <w:rsid w:val="003D6A33"/>
    <w:rsid w:val="003D7A9B"/>
    <w:rsid w:val="003E4633"/>
    <w:rsid w:val="003E7ACF"/>
    <w:rsid w:val="00410E17"/>
    <w:rsid w:val="004160CF"/>
    <w:rsid w:val="00436B9B"/>
    <w:rsid w:val="00441864"/>
    <w:rsid w:val="00446F84"/>
    <w:rsid w:val="004928C6"/>
    <w:rsid w:val="0049754E"/>
    <w:rsid w:val="004D79BE"/>
    <w:rsid w:val="004E2867"/>
    <w:rsid w:val="004F29B4"/>
    <w:rsid w:val="00516013"/>
    <w:rsid w:val="0053023E"/>
    <w:rsid w:val="00533BD2"/>
    <w:rsid w:val="00537580"/>
    <w:rsid w:val="00545FDA"/>
    <w:rsid w:val="00557587"/>
    <w:rsid w:val="0056475F"/>
    <w:rsid w:val="005676ED"/>
    <w:rsid w:val="00573ED1"/>
    <w:rsid w:val="005C117D"/>
    <w:rsid w:val="005C457F"/>
    <w:rsid w:val="005C5613"/>
    <w:rsid w:val="005D0807"/>
    <w:rsid w:val="005D561E"/>
    <w:rsid w:val="005E6F8B"/>
    <w:rsid w:val="005F14FF"/>
    <w:rsid w:val="0061158F"/>
    <w:rsid w:val="0062443E"/>
    <w:rsid w:val="00632D6A"/>
    <w:rsid w:val="006411DA"/>
    <w:rsid w:val="00647359"/>
    <w:rsid w:val="0065322E"/>
    <w:rsid w:val="00655DCB"/>
    <w:rsid w:val="00665528"/>
    <w:rsid w:val="006720FE"/>
    <w:rsid w:val="006B3D4D"/>
    <w:rsid w:val="006B48AD"/>
    <w:rsid w:val="006C4BA8"/>
    <w:rsid w:val="006D4D93"/>
    <w:rsid w:val="006D50D0"/>
    <w:rsid w:val="006D5EC0"/>
    <w:rsid w:val="006E51F5"/>
    <w:rsid w:val="006E59D4"/>
    <w:rsid w:val="006F707B"/>
    <w:rsid w:val="0074121B"/>
    <w:rsid w:val="00752B5D"/>
    <w:rsid w:val="00766A3C"/>
    <w:rsid w:val="00775C94"/>
    <w:rsid w:val="00797C1A"/>
    <w:rsid w:val="007B3F21"/>
    <w:rsid w:val="007C121A"/>
    <w:rsid w:val="007C6557"/>
    <w:rsid w:val="007C6E8E"/>
    <w:rsid w:val="007C765F"/>
    <w:rsid w:val="007D6320"/>
    <w:rsid w:val="007E2ED8"/>
    <w:rsid w:val="007F0E9D"/>
    <w:rsid w:val="007F48EA"/>
    <w:rsid w:val="00807E05"/>
    <w:rsid w:val="00811FD3"/>
    <w:rsid w:val="0081347E"/>
    <w:rsid w:val="008236EE"/>
    <w:rsid w:val="00823C7A"/>
    <w:rsid w:val="00852D70"/>
    <w:rsid w:val="008542A1"/>
    <w:rsid w:val="0086311E"/>
    <w:rsid w:val="0086759C"/>
    <w:rsid w:val="008772B6"/>
    <w:rsid w:val="00883D75"/>
    <w:rsid w:val="008871E6"/>
    <w:rsid w:val="00890E5C"/>
    <w:rsid w:val="00892072"/>
    <w:rsid w:val="008A124B"/>
    <w:rsid w:val="008A2610"/>
    <w:rsid w:val="008A70BE"/>
    <w:rsid w:val="008C5D00"/>
    <w:rsid w:val="008F1811"/>
    <w:rsid w:val="009023C2"/>
    <w:rsid w:val="00911967"/>
    <w:rsid w:val="00935E01"/>
    <w:rsid w:val="009455BF"/>
    <w:rsid w:val="00954CBF"/>
    <w:rsid w:val="00960B42"/>
    <w:rsid w:val="00974812"/>
    <w:rsid w:val="0098046B"/>
    <w:rsid w:val="00986C20"/>
    <w:rsid w:val="009A314A"/>
    <w:rsid w:val="009D6525"/>
    <w:rsid w:val="009D66BB"/>
    <w:rsid w:val="009E320A"/>
    <w:rsid w:val="009F3D00"/>
    <w:rsid w:val="00A01BF6"/>
    <w:rsid w:val="00A111BD"/>
    <w:rsid w:val="00A15FAC"/>
    <w:rsid w:val="00A174C4"/>
    <w:rsid w:val="00A20523"/>
    <w:rsid w:val="00A41D4D"/>
    <w:rsid w:val="00A43473"/>
    <w:rsid w:val="00A61426"/>
    <w:rsid w:val="00A678DA"/>
    <w:rsid w:val="00A74C14"/>
    <w:rsid w:val="00A74F04"/>
    <w:rsid w:val="00A7738A"/>
    <w:rsid w:val="00A82C9A"/>
    <w:rsid w:val="00A9166D"/>
    <w:rsid w:val="00AA0F18"/>
    <w:rsid w:val="00AA10ED"/>
    <w:rsid w:val="00AA2A29"/>
    <w:rsid w:val="00AB2057"/>
    <w:rsid w:val="00AC1BE7"/>
    <w:rsid w:val="00AD3817"/>
    <w:rsid w:val="00AD7CB8"/>
    <w:rsid w:val="00AE3019"/>
    <w:rsid w:val="00AF7602"/>
    <w:rsid w:val="00B020D8"/>
    <w:rsid w:val="00B318D8"/>
    <w:rsid w:val="00B32579"/>
    <w:rsid w:val="00B61879"/>
    <w:rsid w:val="00B6338A"/>
    <w:rsid w:val="00B66A49"/>
    <w:rsid w:val="00B939ED"/>
    <w:rsid w:val="00B974C5"/>
    <w:rsid w:val="00BB015C"/>
    <w:rsid w:val="00BD00EB"/>
    <w:rsid w:val="00BD60D1"/>
    <w:rsid w:val="00BF1648"/>
    <w:rsid w:val="00BF2AD9"/>
    <w:rsid w:val="00BF509B"/>
    <w:rsid w:val="00C13F12"/>
    <w:rsid w:val="00C15BFD"/>
    <w:rsid w:val="00C24F80"/>
    <w:rsid w:val="00C262BA"/>
    <w:rsid w:val="00C339CC"/>
    <w:rsid w:val="00C601E4"/>
    <w:rsid w:val="00C60BCE"/>
    <w:rsid w:val="00C64F0D"/>
    <w:rsid w:val="00C74F50"/>
    <w:rsid w:val="00C76685"/>
    <w:rsid w:val="00C87AD0"/>
    <w:rsid w:val="00C9133B"/>
    <w:rsid w:val="00CC2026"/>
    <w:rsid w:val="00CC726C"/>
    <w:rsid w:val="00CE5C63"/>
    <w:rsid w:val="00CE7A65"/>
    <w:rsid w:val="00CF2BF8"/>
    <w:rsid w:val="00D12DAA"/>
    <w:rsid w:val="00D12EFC"/>
    <w:rsid w:val="00D22AAB"/>
    <w:rsid w:val="00D257B8"/>
    <w:rsid w:val="00D403E0"/>
    <w:rsid w:val="00D41715"/>
    <w:rsid w:val="00D55F61"/>
    <w:rsid w:val="00D8325F"/>
    <w:rsid w:val="00D95065"/>
    <w:rsid w:val="00DB37A2"/>
    <w:rsid w:val="00DC0DA1"/>
    <w:rsid w:val="00DC4374"/>
    <w:rsid w:val="00DD6376"/>
    <w:rsid w:val="00DE4E93"/>
    <w:rsid w:val="00DF28EE"/>
    <w:rsid w:val="00E05D22"/>
    <w:rsid w:val="00E06BE6"/>
    <w:rsid w:val="00E10A42"/>
    <w:rsid w:val="00E24C5A"/>
    <w:rsid w:val="00E6573F"/>
    <w:rsid w:val="00E778EC"/>
    <w:rsid w:val="00E87947"/>
    <w:rsid w:val="00E97BD0"/>
    <w:rsid w:val="00EA0A7B"/>
    <w:rsid w:val="00ED1A90"/>
    <w:rsid w:val="00EE24C7"/>
    <w:rsid w:val="00EE602B"/>
    <w:rsid w:val="00EE6C62"/>
    <w:rsid w:val="00EE7D5B"/>
    <w:rsid w:val="00EF560A"/>
    <w:rsid w:val="00F25095"/>
    <w:rsid w:val="00F3462A"/>
    <w:rsid w:val="00F375FF"/>
    <w:rsid w:val="00F53A55"/>
    <w:rsid w:val="00F614ED"/>
    <w:rsid w:val="00F72DAD"/>
    <w:rsid w:val="00F73FF1"/>
    <w:rsid w:val="00F836A8"/>
    <w:rsid w:val="00F9239E"/>
    <w:rsid w:val="00F97D78"/>
    <w:rsid w:val="00FA5538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259D8"/>
  <w15:docId w15:val="{70139D69-BCC5-47CC-B546-89C870AE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28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2872"/>
  </w:style>
  <w:style w:type="character" w:customStyle="1" w:styleId="ac">
    <w:name w:val="註解文字 字元"/>
    <w:basedOn w:val="a0"/>
    <w:link w:val="ab"/>
    <w:uiPriority w:val="99"/>
    <w:semiHidden/>
    <w:rsid w:val="00212872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87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12872"/>
    <w:rPr>
      <w:rFonts w:ascii="Times New Roman" w:hAnsi="Times New Roman"/>
      <w:b/>
      <w:bCs/>
      <w:kern w:val="2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2128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4C5E-6956-4BD8-B773-D8F6A3FF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920</Words>
  <Characters>5248</Characters>
  <Application>Microsoft Office Word</Application>
  <DocSecurity>0</DocSecurity>
  <Lines>43</Lines>
  <Paragraphs>12</Paragraphs>
  <ScaleCrop>false</ScaleCrop>
  <Company>Collings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Colling</dc:creator>
  <cp:keywords/>
  <dc:description/>
  <cp:lastModifiedBy>user</cp:lastModifiedBy>
  <cp:revision>3</cp:revision>
  <cp:lastPrinted>2022-08-23T08:44:00Z</cp:lastPrinted>
  <dcterms:created xsi:type="dcterms:W3CDTF">2023-09-18T07:00:00Z</dcterms:created>
  <dcterms:modified xsi:type="dcterms:W3CDTF">2023-09-18T07:02:00Z</dcterms:modified>
</cp:coreProperties>
</file>